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85" w:type="pct"/>
        <w:jc w:val="center"/>
        <w:tblLook w:val="04A0" w:firstRow="1" w:lastRow="0" w:firstColumn="1" w:lastColumn="0" w:noHBand="0" w:noVBand="1"/>
      </w:tblPr>
      <w:tblGrid>
        <w:gridCol w:w="8913"/>
      </w:tblGrid>
      <w:tr w:rsidR="00F9305A" w:rsidRPr="005E7885" w:rsidTr="00F9305A">
        <w:trPr>
          <w:trHeight w:val="1440"/>
          <w:jc w:val="center"/>
        </w:trPr>
        <w:tc>
          <w:tcPr>
            <w:tcW w:w="5000" w:type="pct"/>
            <w:vAlign w:val="center"/>
          </w:tcPr>
          <w:p w:rsidR="00F9305A" w:rsidRPr="005E7885" w:rsidRDefault="00F9305A" w:rsidP="00190434">
            <w:pPr>
              <w:jc w:val="center"/>
              <w:rPr>
                <w:rFonts w:asciiTheme="minorEastAsia" w:hAnsiTheme="minorEastAsia"/>
              </w:rPr>
            </w:pPr>
          </w:p>
          <w:p w:rsidR="00F9305A" w:rsidRPr="005E7885" w:rsidRDefault="00F9305A" w:rsidP="00190434">
            <w:pPr>
              <w:jc w:val="center"/>
              <w:rPr>
                <w:rFonts w:asciiTheme="minorEastAsia" w:hAnsiTheme="minorEastAsia"/>
              </w:rPr>
            </w:pPr>
          </w:p>
          <w:p w:rsidR="00F9305A" w:rsidRPr="005E7885" w:rsidRDefault="00F9305A" w:rsidP="00190434">
            <w:pPr>
              <w:jc w:val="center"/>
              <w:rPr>
                <w:rFonts w:asciiTheme="minorEastAsia" w:hAnsiTheme="minorEastAsia"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b/>
                <w:sz w:val="52"/>
                <w:szCs w:val="52"/>
              </w:rPr>
            </w:pPr>
            <w:r w:rsidRPr="009359E5">
              <w:rPr>
                <w:rFonts w:asciiTheme="minorEastAsia" w:eastAsiaTheme="minorEastAsia" w:hAnsiTheme="minorEastAsia"/>
                <w:b/>
                <w:sz w:val="56"/>
                <w:szCs w:val="52"/>
              </w:rPr>
              <w:t>外</w:t>
            </w:r>
            <w:r w:rsidR="00A92769">
              <w:rPr>
                <w:rFonts w:asciiTheme="minorEastAsia" w:eastAsiaTheme="minorEastAsia" w:hAnsiTheme="minorEastAsia" w:hint="eastAsia"/>
                <w:b/>
                <w:sz w:val="56"/>
                <w:szCs w:val="52"/>
              </w:rPr>
              <w:t>国</w:t>
            </w:r>
            <w:r w:rsidR="00A92769">
              <w:rPr>
                <w:rFonts w:asciiTheme="minorEastAsia" w:eastAsiaTheme="minorEastAsia" w:hAnsiTheme="minorEastAsia"/>
                <w:b/>
                <w:sz w:val="56"/>
                <w:szCs w:val="52"/>
              </w:rPr>
              <w:t>文教专家项目管理</w:t>
            </w:r>
            <w:r w:rsidRPr="009359E5">
              <w:rPr>
                <w:rFonts w:asciiTheme="minorEastAsia" w:eastAsiaTheme="minorEastAsia" w:hAnsiTheme="minorEastAsia"/>
                <w:b/>
                <w:sz w:val="56"/>
                <w:szCs w:val="52"/>
              </w:rPr>
              <w:t>系统</w:t>
            </w: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F9305A" w:rsidRPr="005E7885" w:rsidTr="00F9305A">
        <w:trPr>
          <w:trHeight w:val="720"/>
          <w:jc w:val="center"/>
        </w:trPr>
        <w:tc>
          <w:tcPr>
            <w:tcW w:w="5000" w:type="pct"/>
            <w:vAlign w:val="center"/>
          </w:tcPr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A92769" w:rsidRPr="00A92769" w:rsidRDefault="00A92769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 w:rsidRPr="00A92769">
              <w:rPr>
                <w:rFonts w:asciiTheme="minorEastAsia" w:eastAsiaTheme="minorEastAsia" w:hAnsiTheme="minorEastAsia" w:hint="eastAsia"/>
                <w:sz w:val="52"/>
                <w:szCs w:val="52"/>
              </w:rPr>
              <w:t>项</w:t>
            </w:r>
          </w:p>
          <w:p w:rsidR="00A92769" w:rsidRPr="00A92769" w:rsidRDefault="00A92769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 w:rsidRPr="00A92769">
              <w:rPr>
                <w:rFonts w:asciiTheme="minorEastAsia" w:eastAsiaTheme="minorEastAsia" w:hAnsiTheme="minorEastAsia" w:hint="eastAsia"/>
                <w:sz w:val="52"/>
                <w:szCs w:val="52"/>
              </w:rPr>
              <w:t>目</w:t>
            </w:r>
          </w:p>
          <w:p w:rsidR="00F9305A" w:rsidRPr="005E7885" w:rsidRDefault="00456B89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>
              <w:rPr>
                <w:rFonts w:asciiTheme="minorEastAsia" w:eastAsiaTheme="minorEastAsia" w:hAnsiTheme="minorEastAsia" w:hint="eastAsia"/>
                <w:sz w:val="52"/>
                <w:szCs w:val="52"/>
              </w:rPr>
              <w:t>操</w:t>
            </w:r>
          </w:p>
          <w:p w:rsidR="00F9305A" w:rsidRPr="005E7885" w:rsidRDefault="00456B89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>
              <w:rPr>
                <w:rFonts w:asciiTheme="minorEastAsia" w:eastAsiaTheme="minorEastAsia" w:hAnsiTheme="minorEastAsia" w:hint="eastAsia"/>
                <w:sz w:val="52"/>
                <w:szCs w:val="52"/>
              </w:rPr>
              <w:t>作</w:t>
            </w:r>
          </w:p>
          <w:p w:rsidR="00055C03" w:rsidRDefault="00055C03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>
              <w:rPr>
                <w:rFonts w:asciiTheme="minorEastAsia" w:eastAsiaTheme="minorEastAsia" w:hAnsiTheme="minorEastAsia" w:hint="eastAsia"/>
                <w:sz w:val="52"/>
                <w:szCs w:val="52"/>
              </w:rPr>
              <w:t>指</w:t>
            </w:r>
          </w:p>
          <w:p w:rsidR="00F9305A" w:rsidRPr="005E7885" w:rsidRDefault="00055C03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52"/>
                <w:szCs w:val="52"/>
              </w:rPr>
            </w:pPr>
            <w:r>
              <w:rPr>
                <w:rFonts w:asciiTheme="minorEastAsia" w:eastAsiaTheme="minorEastAsia" w:hAnsiTheme="minorEastAsia" w:hint="eastAsia"/>
                <w:sz w:val="52"/>
                <w:szCs w:val="52"/>
              </w:rPr>
              <w:t>南</w:t>
            </w: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caps/>
              </w:rPr>
            </w:pPr>
          </w:p>
          <w:p w:rsidR="00F9305A" w:rsidRPr="005E7885" w:rsidRDefault="00F9305A" w:rsidP="00190434">
            <w:pPr>
              <w:pStyle w:val="a3"/>
              <w:jc w:val="center"/>
              <w:rPr>
                <w:rFonts w:asciiTheme="minorEastAsia" w:eastAsiaTheme="minorEastAsia" w:hAnsiTheme="minorEastAsia"/>
                <w:sz w:val="40"/>
                <w:szCs w:val="40"/>
              </w:rPr>
            </w:pPr>
          </w:p>
        </w:tc>
      </w:tr>
    </w:tbl>
    <w:p w:rsidR="00F9305A" w:rsidRPr="005E7885" w:rsidRDefault="00F9305A" w:rsidP="00190434">
      <w:pPr>
        <w:rPr>
          <w:rFonts w:asciiTheme="minorEastAsia" w:hAnsiTheme="minorEastAsia"/>
        </w:rPr>
      </w:pPr>
    </w:p>
    <w:p w:rsidR="00D407A5" w:rsidRPr="00A92769" w:rsidRDefault="008C2F11" w:rsidP="00A92769">
      <w:pPr>
        <w:widowControl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Theme="minorEastAsia" w:hAnsiTheme="minorEastAsia"/>
        </w:rPr>
        <w:br w:type="page"/>
      </w:r>
      <w:bookmarkStart w:id="0" w:name="_Toc19613450"/>
      <w:r w:rsidR="00A92769" w:rsidRPr="00A92769">
        <w:rPr>
          <w:rFonts w:ascii="仿宋" w:eastAsia="仿宋" w:hAnsi="仿宋"/>
          <w:b/>
          <w:sz w:val="30"/>
          <w:szCs w:val="30"/>
        </w:rPr>
        <w:lastRenderedPageBreak/>
        <w:t>系</w:t>
      </w:r>
      <w:r w:rsidR="00F9305A" w:rsidRPr="00A92769">
        <w:rPr>
          <w:rFonts w:ascii="仿宋" w:eastAsia="仿宋" w:hAnsi="仿宋" w:hint="eastAsia"/>
          <w:b/>
          <w:sz w:val="30"/>
          <w:szCs w:val="30"/>
        </w:rPr>
        <w:t>统</w:t>
      </w:r>
      <w:r w:rsidR="00F9305A" w:rsidRPr="00A92769">
        <w:rPr>
          <w:rFonts w:ascii="仿宋" w:eastAsia="仿宋" w:hAnsi="仿宋"/>
          <w:b/>
          <w:sz w:val="30"/>
          <w:szCs w:val="30"/>
        </w:rPr>
        <w:t>登录说明</w:t>
      </w:r>
      <w:bookmarkEnd w:id="0"/>
    </w:p>
    <w:p w:rsidR="00467ED0" w:rsidRPr="00A92769" w:rsidRDefault="00467ED0" w:rsidP="00A92769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A92769">
        <w:rPr>
          <w:rFonts w:ascii="仿宋" w:eastAsia="仿宋" w:hAnsi="仿宋" w:hint="eastAsia"/>
          <w:sz w:val="30"/>
          <w:szCs w:val="30"/>
        </w:rPr>
        <w:t>所</w:t>
      </w:r>
      <w:r w:rsidRPr="00A92769">
        <w:rPr>
          <w:rFonts w:ascii="仿宋" w:eastAsia="仿宋" w:hAnsi="仿宋"/>
          <w:sz w:val="30"/>
          <w:szCs w:val="30"/>
        </w:rPr>
        <w:t>有教</w:t>
      </w:r>
      <w:r w:rsidRPr="00A92769">
        <w:rPr>
          <w:rFonts w:ascii="仿宋" w:eastAsia="仿宋" w:hAnsi="仿宋" w:hint="eastAsia"/>
          <w:sz w:val="30"/>
          <w:szCs w:val="30"/>
        </w:rPr>
        <w:t>职</w:t>
      </w:r>
      <w:r w:rsidRPr="00A92769">
        <w:rPr>
          <w:rFonts w:ascii="仿宋" w:eastAsia="仿宋" w:hAnsi="仿宋"/>
          <w:sz w:val="30"/>
          <w:szCs w:val="30"/>
        </w:rPr>
        <w:t>工通过访问</w:t>
      </w:r>
      <w:bookmarkStart w:id="1" w:name="OLE_LINK1"/>
      <w:bookmarkStart w:id="2" w:name="OLE_LINK2"/>
      <w:r w:rsidR="008F3849" w:rsidRPr="00A92769">
        <w:rPr>
          <w:rFonts w:ascii="仿宋" w:eastAsia="仿宋" w:hAnsi="仿宋"/>
          <w:sz w:val="30"/>
          <w:szCs w:val="30"/>
        </w:rPr>
        <w:fldChar w:fldCharType="begin"/>
      </w:r>
      <w:r w:rsidR="008F3849" w:rsidRPr="00A92769">
        <w:rPr>
          <w:rFonts w:ascii="仿宋" w:eastAsia="仿宋" w:hAnsi="仿宋"/>
          <w:sz w:val="30"/>
          <w:szCs w:val="30"/>
        </w:rPr>
        <w:instrText>HYPERLINK "http://ims.zju.edu.cn"</w:instrText>
      </w:r>
      <w:r w:rsidR="008F3849" w:rsidRPr="00A92769">
        <w:rPr>
          <w:rFonts w:ascii="仿宋" w:eastAsia="仿宋" w:hAnsi="仿宋"/>
          <w:sz w:val="30"/>
          <w:szCs w:val="30"/>
        </w:rPr>
        <w:fldChar w:fldCharType="separate"/>
      </w:r>
      <w:r w:rsidRPr="00A92769">
        <w:rPr>
          <w:rStyle w:val="a6"/>
          <w:rFonts w:ascii="仿宋" w:eastAsia="仿宋" w:hAnsi="仿宋"/>
          <w:sz w:val="30"/>
          <w:szCs w:val="30"/>
        </w:rPr>
        <w:t>http://ims.zju.edu.cn</w:t>
      </w:r>
      <w:r w:rsidR="008F3849" w:rsidRPr="00A92769">
        <w:rPr>
          <w:rFonts w:ascii="仿宋" w:eastAsia="仿宋" w:hAnsi="仿宋"/>
          <w:sz w:val="30"/>
          <w:szCs w:val="30"/>
        </w:rPr>
        <w:fldChar w:fldCharType="end"/>
      </w:r>
      <w:bookmarkEnd w:id="1"/>
      <w:bookmarkEnd w:id="2"/>
      <w:r w:rsidRPr="00A92769">
        <w:rPr>
          <w:rFonts w:ascii="仿宋" w:eastAsia="仿宋" w:hAnsi="仿宋" w:hint="eastAsia"/>
          <w:sz w:val="30"/>
          <w:szCs w:val="30"/>
        </w:rPr>
        <w:t>地</w:t>
      </w:r>
      <w:r w:rsidRPr="00A92769">
        <w:rPr>
          <w:rFonts w:ascii="仿宋" w:eastAsia="仿宋" w:hAnsi="仿宋"/>
          <w:sz w:val="30"/>
          <w:szCs w:val="30"/>
        </w:rPr>
        <w:t>址，使用自己的职工号与密码</w:t>
      </w:r>
      <w:r w:rsidRPr="00A92769">
        <w:rPr>
          <w:rFonts w:ascii="仿宋" w:eastAsia="仿宋" w:hAnsi="仿宋" w:hint="eastAsia"/>
          <w:sz w:val="30"/>
          <w:szCs w:val="30"/>
        </w:rPr>
        <w:t>登录</w:t>
      </w:r>
      <w:r w:rsidRPr="00A92769">
        <w:rPr>
          <w:rFonts w:ascii="仿宋" w:eastAsia="仿宋" w:hAnsi="仿宋"/>
          <w:sz w:val="30"/>
          <w:szCs w:val="30"/>
        </w:rPr>
        <w:t>浙江大学统一身份认证系统，如下图：</w:t>
      </w:r>
    </w:p>
    <w:p w:rsidR="00F9305A" w:rsidRPr="00A92769" w:rsidRDefault="00467ED0" w:rsidP="00467ED0">
      <w:pPr>
        <w:spacing w:line="360" w:lineRule="auto"/>
        <w:rPr>
          <w:rFonts w:ascii="仿宋" w:eastAsia="仿宋" w:hAnsi="仿宋"/>
          <w:sz w:val="30"/>
          <w:szCs w:val="30"/>
        </w:rPr>
      </w:pPr>
      <w:r w:rsidRPr="00A92769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4725340" wp14:editId="40F0A9FF">
            <wp:extent cx="5419725" cy="2514600"/>
            <wp:effectExtent l="0" t="0" r="9525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E9" w:rsidRPr="00A92769" w:rsidRDefault="006A0852" w:rsidP="00A92769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申报人</w:t>
      </w:r>
      <w:r w:rsidR="00D654E9" w:rsidRPr="00A92769">
        <w:rPr>
          <w:rFonts w:ascii="仿宋" w:eastAsia="仿宋" w:hAnsi="仿宋"/>
          <w:color w:val="FF0000"/>
          <w:sz w:val="30"/>
          <w:szCs w:val="30"/>
        </w:rPr>
        <w:t>首次</w:t>
      </w:r>
      <w:r w:rsidR="00D654E9" w:rsidRPr="00A92769">
        <w:rPr>
          <w:rFonts w:ascii="仿宋" w:eastAsia="仿宋" w:hAnsi="仿宋"/>
          <w:sz w:val="30"/>
          <w:szCs w:val="30"/>
        </w:rPr>
        <w:t>进入系统</w:t>
      </w:r>
      <w:r w:rsidR="00D654E9" w:rsidRPr="00A92769">
        <w:rPr>
          <w:rFonts w:ascii="仿宋" w:eastAsia="仿宋" w:hAnsi="仿宋" w:hint="eastAsia"/>
          <w:sz w:val="30"/>
          <w:szCs w:val="30"/>
        </w:rPr>
        <w:t>需要</w:t>
      </w:r>
      <w:r w:rsidR="00D654E9" w:rsidRPr="00A92769">
        <w:rPr>
          <w:rFonts w:ascii="仿宋" w:eastAsia="仿宋" w:hAnsi="仿宋"/>
          <w:sz w:val="30"/>
          <w:szCs w:val="30"/>
        </w:rPr>
        <w:t>先完善个人资料，可通过右下角</w:t>
      </w:r>
      <w:r w:rsidR="00D654E9" w:rsidRPr="00A92769">
        <w:rPr>
          <w:rFonts w:ascii="仿宋" w:eastAsia="仿宋" w:hAnsi="仿宋"/>
          <w:sz w:val="30"/>
          <w:szCs w:val="30"/>
          <w:highlight w:val="yellow"/>
        </w:rPr>
        <w:t>个人中心</w:t>
      </w:r>
      <w:r w:rsidR="00D654E9" w:rsidRPr="00A92769">
        <w:rPr>
          <w:rFonts w:ascii="仿宋" w:eastAsia="仿宋" w:hAnsi="仿宋" w:hint="eastAsia"/>
          <w:sz w:val="30"/>
          <w:szCs w:val="30"/>
        </w:rPr>
        <w:t>进入修改</w:t>
      </w:r>
      <w:r w:rsidR="00D654E9" w:rsidRPr="00A92769">
        <w:rPr>
          <w:rFonts w:ascii="仿宋" w:eastAsia="仿宋" w:hAnsi="仿宋"/>
          <w:sz w:val="30"/>
          <w:szCs w:val="30"/>
        </w:rPr>
        <w:t>个人信息</w:t>
      </w:r>
      <w:r>
        <w:rPr>
          <w:rFonts w:ascii="仿宋" w:eastAsia="仿宋" w:hAnsi="仿宋"/>
          <w:sz w:val="30"/>
          <w:szCs w:val="30"/>
        </w:rPr>
        <w:t>，</w:t>
      </w:r>
      <w:bookmarkStart w:id="3" w:name="_GoBack"/>
      <w:bookmarkEnd w:id="3"/>
      <w:r w:rsidR="00D654E9" w:rsidRPr="00A92769">
        <w:rPr>
          <w:rFonts w:ascii="仿宋" w:eastAsia="仿宋" w:hAnsi="仿宋"/>
          <w:sz w:val="30"/>
          <w:szCs w:val="30"/>
        </w:rPr>
        <w:t>如下图：</w:t>
      </w:r>
    </w:p>
    <w:p w:rsidR="00D654E9" w:rsidRPr="005E7885" w:rsidRDefault="00D654E9" w:rsidP="00190434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5E7885">
        <w:rPr>
          <w:rFonts w:asciiTheme="minorEastAsia" w:hAnsiTheme="minorEastAsia"/>
          <w:noProof/>
        </w:rPr>
        <w:drawing>
          <wp:inline distT="0" distB="0" distL="0" distR="0">
            <wp:extent cx="5391150" cy="3048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E9" w:rsidRPr="005E7885" w:rsidRDefault="00D654E9" w:rsidP="00190434">
      <w:pPr>
        <w:spacing w:line="360" w:lineRule="auto"/>
        <w:rPr>
          <w:rFonts w:asciiTheme="minorEastAsia" w:hAnsiTheme="minorEastAsia"/>
          <w:sz w:val="24"/>
        </w:rPr>
      </w:pPr>
      <w:r w:rsidRPr="005E7885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5391150" cy="2008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2A" w:rsidRDefault="0016152A" w:rsidP="0016152A">
      <w:r>
        <w:rPr>
          <w:noProof/>
        </w:rPr>
        <w:drawing>
          <wp:inline distT="0" distB="0" distL="0" distR="0">
            <wp:extent cx="5274310" cy="2113280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69" w:rsidRPr="00A92769" w:rsidRDefault="0016152A" w:rsidP="00A92769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  <w:r w:rsidRPr="00A92769">
        <w:rPr>
          <w:rFonts w:ascii="仿宋" w:eastAsia="仿宋" w:hAnsi="仿宋" w:hint="eastAsia"/>
          <w:sz w:val="30"/>
          <w:szCs w:val="30"/>
        </w:rPr>
        <w:t>上图</w:t>
      </w:r>
      <w:r w:rsidRPr="00A92769">
        <w:rPr>
          <w:rFonts w:ascii="仿宋" w:eastAsia="仿宋" w:hAnsi="仿宋"/>
          <w:sz w:val="30"/>
          <w:szCs w:val="30"/>
        </w:rPr>
        <w:t>中的</w:t>
      </w:r>
      <w:r w:rsidRPr="00A92769">
        <w:rPr>
          <w:rFonts w:ascii="仿宋" w:eastAsia="仿宋" w:hAnsi="仿宋"/>
          <w:color w:val="FF0000"/>
          <w:sz w:val="30"/>
          <w:szCs w:val="30"/>
        </w:rPr>
        <w:t>是否记录操作日志</w:t>
      </w:r>
      <w:r w:rsidRPr="00A92769">
        <w:rPr>
          <w:rFonts w:ascii="仿宋" w:eastAsia="仿宋" w:hAnsi="仿宋"/>
          <w:sz w:val="30"/>
          <w:szCs w:val="30"/>
        </w:rPr>
        <w:t>，</w:t>
      </w:r>
      <w:r w:rsidRPr="00A92769">
        <w:rPr>
          <w:rFonts w:ascii="仿宋" w:eastAsia="仿宋" w:hAnsi="仿宋" w:hint="eastAsia"/>
          <w:sz w:val="30"/>
          <w:szCs w:val="30"/>
        </w:rPr>
        <w:t>可</w:t>
      </w:r>
      <w:r w:rsidRPr="00A92769">
        <w:rPr>
          <w:rFonts w:ascii="仿宋" w:eastAsia="仿宋" w:hAnsi="仿宋"/>
          <w:sz w:val="30"/>
          <w:szCs w:val="30"/>
        </w:rPr>
        <w:t>用来记录</w:t>
      </w:r>
      <w:r w:rsidRPr="00A92769">
        <w:rPr>
          <w:rFonts w:ascii="仿宋" w:eastAsia="仿宋" w:hAnsi="仿宋" w:hint="eastAsia"/>
          <w:sz w:val="30"/>
          <w:szCs w:val="30"/>
        </w:rPr>
        <w:t>所</w:t>
      </w:r>
      <w:r w:rsidRPr="00A92769">
        <w:rPr>
          <w:rFonts w:ascii="仿宋" w:eastAsia="仿宋" w:hAnsi="仿宋"/>
          <w:sz w:val="30"/>
          <w:szCs w:val="30"/>
        </w:rPr>
        <w:t>有</w:t>
      </w:r>
      <w:r w:rsidRPr="00A92769">
        <w:rPr>
          <w:rFonts w:ascii="仿宋" w:eastAsia="仿宋" w:hAnsi="仿宋" w:hint="eastAsia"/>
          <w:sz w:val="30"/>
          <w:szCs w:val="30"/>
        </w:rPr>
        <w:t>登录</w:t>
      </w:r>
      <w:r w:rsidRPr="00A92769">
        <w:rPr>
          <w:rFonts w:ascii="仿宋" w:eastAsia="仿宋" w:hAnsi="仿宋"/>
          <w:sz w:val="30"/>
          <w:szCs w:val="30"/>
        </w:rPr>
        <w:t>系统的用户</w:t>
      </w:r>
      <w:r w:rsidRPr="00A92769">
        <w:rPr>
          <w:rFonts w:ascii="仿宋" w:eastAsia="仿宋" w:hAnsi="仿宋" w:hint="eastAsia"/>
          <w:sz w:val="30"/>
          <w:szCs w:val="30"/>
        </w:rPr>
        <w:t>进入该模块进行</w:t>
      </w:r>
      <w:r w:rsidRPr="00A92769">
        <w:rPr>
          <w:rFonts w:ascii="仿宋" w:eastAsia="仿宋" w:hAnsi="仿宋"/>
          <w:sz w:val="30"/>
          <w:szCs w:val="30"/>
        </w:rPr>
        <w:t>创建、审核等操作</w:t>
      </w:r>
      <w:r w:rsidRPr="00A92769">
        <w:rPr>
          <w:rFonts w:ascii="仿宋" w:eastAsia="仿宋" w:hAnsi="仿宋" w:hint="eastAsia"/>
          <w:sz w:val="30"/>
          <w:szCs w:val="30"/>
        </w:rPr>
        <w:t>日志</w:t>
      </w:r>
      <w:r w:rsidRPr="00A92769">
        <w:rPr>
          <w:rFonts w:ascii="仿宋" w:eastAsia="仿宋" w:hAnsi="仿宋"/>
          <w:sz w:val="30"/>
          <w:szCs w:val="30"/>
        </w:rPr>
        <w:t>。</w:t>
      </w:r>
    </w:p>
    <w:p w:rsidR="00A92769" w:rsidRPr="00A92769" w:rsidRDefault="00A92769" w:rsidP="00A92769">
      <w:pPr>
        <w:spacing w:line="360" w:lineRule="auto"/>
        <w:ind w:firstLineChars="200" w:firstLine="600"/>
        <w:rPr>
          <w:rFonts w:ascii="仿宋" w:eastAsia="仿宋" w:hAnsi="仿宋"/>
          <w:sz w:val="30"/>
          <w:szCs w:val="30"/>
        </w:rPr>
      </w:pPr>
    </w:p>
    <w:p w:rsidR="00A92769" w:rsidRPr="000F3A81" w:rsidRDefault="00A92769" w:rsidP="00A92769">
      <w:pPr>
        <w:jc w:val="center"/>
        <w:rPr>
          <w:rFonts w:ascii="方正小标宋简体" w:eastAsia="方正小标宋简体" w:hAnsi="黑体"/>
          <w:b/>
          <w:sz w:val="24"/>
          <w:szCs w:val="24"/>
        </w:rPr>
      </w:pPr>
      <w:r w:rsidRPr="000F3A81">
        <w:rPr>
          <w:rFonts w:ascii="方正小标宋简体" w:eastAsia="方正小标宋简体" w:hAnsi="黑体" w:hint="eastAsia"/>
          <w:b/>
          <w:sz w:val="32"/>
          <w:szCs w:val="32"/>
        </w:rPr>
        <w:t>一、</w:t>
      </w:r>
      <w:r>
        <w:rPr>
          <w:rFonts w:ascii="方正小标宋简体" w:eastAsia="方正小标宋简体" w:hAnsi="黑体" w:hint="eastAsia"/>
          <w:b/>
          <w:sz w:val="32"/>
          <w:szCs w:val="32"/>
        </w:rPr>
        <w:t>国家</w:t>
      </w:r>
      <w:r w:rsidRPr="000F3A81">
        <w:rPr>
          <w:rFonts w:ascii="方正小标宋简体" w:eastAsia="方正小标宋简体" w:hAnsi="黑体" w:hint="eastAsia"/>
          <w:b/>
          <w:sz w:val="32"/>
          <w:szCs w:val="32"/>
        </w:rPr>
        <w:t>级外专项目申报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登录系统后在首页选择“外国文教专家项目管理”，如下图：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44BBE130" wp14:editId="76BAC859">
            <wp:extent cx="5274310" cy="113400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进去后选择“</w:t>
      </w:r>
      <w:r>
        <w:rPr>
          <w:rFonts w:ascii="仿宋" w:eastAsia="仿宋" w:hAnsi="仿宋" w:cs="宋体" w:hint="eastAsia"/>
          <w:noProof/>
          <w:sz w:val="30"/>
          <w:szCs w:val="30"/>
        </w:rPr>
        <w:t>个人类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项目计划申报”，然后点击“创建新项目”</w:t>
      </w:r>
      <w:r>
        <w:rPr>
          <w:rFonts w:ascii="仿宋" w:eastAsia="仿宋" w:hAnsi="仿宋" w:cs="宋体" w:hint="eastAsia"/>
          <w:noProof/>
          <w:sz w:val="30"/>
          <w:szCs w:val="30"/>
        </w:rPr>
        <w:t>，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如下图：</w:t>
      </w:r>
    </w:p>
    <w:p w:rsidR="00A92769" w:rsidRPr="000F3A81" w:rsidRDefault="00A92769" w:rsidP="00A92769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C20E24" wp14:editId="4EA537C5">
            <wp:extent cx="1952381" cy="412381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noProof/>
          <w:sz w:val="32"/>
          <w:szCs w:val="32"/>
        </w:rPr>
        <w:t xml:space="preserve"> </w:t>
      </w:r>
    </w:p>
    <w:p w:rsidR="00A92769" w:rsidRPr="000F3A81" w:rsidRDefault="00A92769" w:rsidP="00A92769">
      <w:pPr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点击“创建新项目”后弹出一个用户信息确认窗口，如下图：</w:t>
      </w:r>
    </w:p>
    <w:p w:rsidR="00A92769" w:rsidRDefault="00A92769" w:rsidP="00A92769">
      <w:pPr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E1ECD22" wp14:editId="7EB082CA">
            <wp:extent cx="5274310" cy="1689122"/>
            <wp:effectExtent l="0" t="0" r="2540" b="635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69" w:rsidRDefault="00A92769" w:rsidP="00A92769">
      <w:pPr>
        <w:rPr>
          <w:rFonts w:ascii="仿宋" w:eastAsia="仿宋" w:hAnsi="仿宋" w:cs="宋体"/>
          <w:noProof/>
          <w:sz w:val="30"/>
          <w:szCs w:val="30"/>
        </w:rPr>
      </w:pPr>
    </w:p>
    <w:p w:rsidR="00A92769" w:rsidRDefault="00A92769" w:rsidP="00A92769">
      <w:pPr>
        <w:spacing w:line="600" w:lineRule="exact"/>
        <w:rPr>
          <w:rFonts w:ascii="仿宋" w:eastAsia="仿宋" w:hAnsi="仿宋"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信息确认无误，点击</w:t>
      </w:r>
      <w:r>
        <w:rPr>
          <w:rFonts w:ascii="仿宋" w:eastAsia="仿宋" w:hAnsi="仿宋" w:cs="宋体" w:hint="eastAsia"/>
          <w:noProof/>
          <w:sz w:val="30"/>
          <w:szCs w:val="30"/>
        </w:rPr>
        <w:t>保存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，进入项目填写界面，选择</w:t>
      </w:r>
      <w:r>
        <w:rPr>
          <w:rFonts w:ascii="仿宋" w:eastAsia="仿宋" w:hAnsi="仿宋" w:cs="宋体" w:hint="eastAsia"/>
          <w:noProof/>
          <w:sz w:val="30"/>
          <w:szCs w:val="30"/>
        </w:rPr>
        <w:t>相应的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项目</w:t>
      </w:r>
      <w:r>
        <w:rPr>
          <w:rFonts w:ascii="仿宋" w:eastAsia="仿宋" w:hAnsi="仿宋" w:cs="宋体" w:hint="eastAsia"/>
          <w:noProof/>
          <w:sz w:val="30"/>
          <w:szCs w:val="30"/>
        </w:rPr>
        <w:t>类别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，点击后面</w:t>
      </w:r>
      <w:r w:rsidRPr="000F3A81">
        <w:rPr>
          <w:rFonts w:ascii="仿宋" w:eastAsia="仿宋" w:hAnsi="仿宋" w:hint="eastAsia"/>
          <w:sz w:val="30"/>
          <w:szCs w:val="30"/>
        </w:rPr>
        <w:t>的“开始填报”按钮即可，如下图：</w:t>
      </w:r>
    </w:p>
    <w:p w:rsidR="00A15623" w:rsidRPr="000F3A81" w:rsidRDefault="00A15623" w:rsidP="00A92769">
      <w:pPr>
        <w:spacing w:line="600" w:lineRule="exact"/>
        <w:rPr>
          <w:rFonts w:ascii="仿宋" w:eastAsia="仿宋" w:hAnsi="仿宋"/>
          <w:sz w:val="30"/>
          <w:szCs w:val="30"/>
        </w:rPr>
      </w:pPr>
    </w:p>
    <w:p w:rsidR="00A92769" w:rsidRPr="000F3A81" w:rsidRDefault="00A15623" w:rsidP="00A92769">
      <w:pPr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D7C9803" wp14:editId="3FE078F1">
            <wp:extent cx="3323810" cy="54285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10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23" w:rsidRDefault="00A15623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</w:p>
    <w:p w:rsidR="00A15623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点击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3436FF15" wp14:editId="3CE4943B">
            <wp:extent cx="942975" cy="304800"/>
            <wp:effectExtent l="1905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后</w:t>
      </w:r>
      <w:r w:rsidR="00A15623">
        <w:rPr>
          <w:rFonts w:ascii="仿宋" w:eastAsia="仿宋" w:hAnsi="仿宋" w:cs="宋体" w:hint="eastAsia"/>
          <w:noProof/>
          <w:sz w:val="32"/>
          <w:szCs w:val="32"/>
        </w:rPr>
        <w:t>出现要求填写诚信承诺书，填写并确认相关</w:t>
      </w:r>
      <w:r w:rsidR="00A15623">
        <w:rPr>
          <w:rFonts w:ascii="仿宋" w:eastAsia="仿宋" w:hAnsi="仿宋" w:cs="宋体" w:hint="eastAsia"/>
          <w:noProof/>
          <w:sz w:val="32"/>
          <w:szCs w:val="32"/>
        </w:rPr>
        <w:lastRenderedPageBreak/>
        <w:t>信息。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进入到项目基本信息的填写页面，如下图：</w:t>
      </w:r>
    </w:p>
    <w:p w:rsidR="00A92769" w:rsidRPr="000F3A81" w:rsidRDefault="00A15623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9B84D96" wp14:editId="546E72B0">
            <wp:extent cx="5427980" cy="1231976"/>
            <wp:effectExtent l="0" t="0" r="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12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23" w:rsidRDefault="00A15623" w:rsidP="00A92769">
      <w:pPr>
        <w:spacing w:line="360" w:lineRule="auto"/>
        <w:rPr>
          <w:rFonts w:ascii="仿宋" w:eastAsia="仿宋" w:hAnsi="仿宋" w:cs="宋体"/>
          <w:noProof/>
          <w:sz w:val="30"/>
          <w:szCs w:val="30"/>
        </w:rPr>
      </w:pPr>
      <w:r>
        <w:rPr>
          <w:rFonts w:ascii="仿宋" w:eastAsia="仿宋" w:hAnsi="仿宋" w:cs="宋体" w:hint="eastAsia"/>
          <w:noProof/>
          <w:sz w:val="30"/>
          <w:szCs w:val="30"/>
        </w:rPr>
        <w:t>逐项填写后点击“保存并下一步”。</w:t>
      </w:r>
    </w:p>
    <w:p w:rsidR="00A92769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上述信息填写时带“*”为必填项，如果保存的时候有必填项没有填写，会以红色的字体加以提示，如</w:t>
      </w:r>
      <w:r w:rsidR="00A15623">
        <w:rPr>
          <w:rFonts w:ascii="仿宋" w:eastAsia="仿宋" w:hAnsi="仿宋" w:cs="宋体" w:hint="eastAsia"/>
          <w:noProof/>
          <w:sz w:val="30"/>
          <w:szCs w:val="30"/>
        </w:rPr>
        <w:t>上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图：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在基本信息写完成，点击“保存下一步”就进入到用</w:t>
      </w:r>
      <w:r w:rsidRPr="000F3A81">
        <w:rPr>
          <w:rFonts w:ascii="仿宋" w:eastAsia="仿宋" w:hAnsi="仿宋" w:cs="宋体" w:hint="eastAsia"/>
          <w:b/>
          <w:noProof/>
          <w:color w:val="FF0000"/>
          <w:sz w:val="32"/>
          <w:szCs w:val="32"/>
        </w:rPr>
        <w:t>拟聘专家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填写的页面</w:t>
      </w:r>
      <w:r>
        <w:rPr>
          <w:rFonts w:ascii="仿宋" w:eastAsia="仿宋" w:hAnsi="仿宋" w:cs="宋体" w:hint="eastAsia"/>
          <w:noProof/>
          <w:sz w:val="32"/>
          <w:szCs w:val="32"/>
        </w:rPr>
        <w:t>，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如下图：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1A3F26F2" wp14:editId="03C5C6E4">
            <wp:extent cx="5274310" cy="1334723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 w:rsidP="00A92769">
      <w:pPr>
        <w:spacing w:line="360" w:lineRule="auto"/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点击右上方的</w:t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drawing>
          <wp:inline distT="0" distB="0" distL="0" distR="0" wp14:anchorId="556BDC6A" wp14:editId="25F3A234">
            <wp:extent cx="1123950" cy="29527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0"/>
          <w:szCs w:val="30"/>
        </w:rPr>
        <w:t>按钮进入到专家信息填写页面</w:t>
      </w:r>
      <w:r>
        <w:rPr>
          <w:rFonts w:ascii="仿宋" w:eastAsia="仿宋" w:hAnsi="仿宋" w:cs="宋体" w:hint="eastAsia"/>
          <w:noProof/>
          <w:sz w:val="30"/>
          <w:szCs w:val="30"/>
        </w:rPr>
        <w:t>，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0"/>
          <w:szCs w:val="30"/>
        </w:rPr>
      </w:pPr>
      <w:r w:rsidRPr="000F3A81">
        <w:rPr>
          <w:rFonts w:ascii="仿宋" w:eastAsia="仿宋" w:hAnsi="仿宋" w:cs="宋体" w:hint="eastAsia"/>
          <w:noProof/>
          <w:sz w:val="30"/>
          <w:szCs w:val="30"/>
        </w:rPr>
        <w:t>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0EA27A9D" wp14:editId="0A4684B9">
            <wp:extent cx="5274310" cy="2617780"/>
            <wp:effectExtent l="19050" t="0" r="2540" b="0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color w:val="FF0000"/>
          <w:sz w:val="32"/>
          <w:szCs w:val="32"/>
          <w:highlight w:val="cyan"/>
        </w:rPr>
      </w:pPr>
      <w:r w:rsidRPr="000F3A81">
        <w:rPr>
          <w:rFonts w:ascii="仿宋" w:eastAsia="仿宋" w:hAnsi="仿宋" w:cs="宋体" w:hint="eastAsia"/>
          <w:noProof/>
          <w:color w:val="FF0000"/>
          <w:sz w:val="32"/>
          <w:szCs w:val="32"/>
          <w:highlight w:val="cyan"/>
        </w:rPr>
        <w:lastRenderedPageBreak/>
        <w:t>如果填写的专家是之前申报过的专家,可以用右上方的搜索框输入拟聘专家的姓名或者护照号查询到，并把之前填写过的信息自动填入到表中，如下图：</w:t>
      </w:r>
    </w:p>
    <w:p w:rsidR="00A92769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color w:val="FF0000"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color w:val="FF0000"/>
          <w:sz w:val="32"/>
          <w:szCs w:val="32"/>
          <w:highlight w:val="cyan"/>
        </w:rPr>
        <w:drawing>
          <wp:inline distT="0" distB="0" distL="0" distR="0" wp14:anchorId="4E5E5CB6" wp14:editId="1517921A">
            <wp:extent cx="3248025" cy="485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color w:val="FF0000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在页面左侧是上传照片的地方。</w:t>
      </w:r>
    </w:p>
    <w:p w:rsidR="00A92769" w:rsidRPr="000F3A81" w:rsidRDefault="00A92769" w:rsidP="00A92769">
      <w:pPr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44CBD12" wp14:editId="4EFE3C45">
            <wp:extent cx="2114550" cy="2649557"/>
            <wp:effectExtent l="0" t="0" r="0" b="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首先上传照片，先点击</w:t>
      </w:r>
      <w:r w:rsidRPr="000F3A8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0A5B1004" wp14:editId="628220F9">
            <wp:extent cx="1333500" cy="276225"/>
            <wp:effectExtent l="19050" t="0" r="0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>可以看到所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许照片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的像素和大小的具体要求，如下图：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3537E126" wp14:editId="3BC54FD6">
            <wp:extent cx="3876675" cy="2143125"/>
            <wp:effectExtent l="19050" t="0" r="9525" b="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然后找到相应的头像照片点击</w:t>
      </w:r>
      <w:r w:rsidRPr="000F3A8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B94A733" wp14:editId="30DF1CEE">
            <wp:extent cx="1352550" cy="323850"/>
            <wp:effectExtent l="19050" t="0" r="0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>打开上传头像的页面，如下图：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-8628380</wp:posOffset>
            </wp:positionV>
            <wp:extent cx="5266800" cy="3391200"/>
            <wp:effectExtent l="0" t="0" r="0" b="0"/>
            <wp:wrapNone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0" cy="33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lastRenderedPageBreak/>
        <w:t>点击</w:t>
      </w:r>
      <w:r w:rsidRPr="000F3A81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FD878D9" wp14:editId="2EA11F0F">
            <wp:extent cx="904875" cy="342900"/>
            <wp:effectExtent l="19050" t="0" r="9525" b="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 xml:space="preserve">在本地选好所要上传的头像照片，然后用右下方的工具调整照片大小，照片在蓝色框中即可。 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6315099" wp14:editId="5CEDE8BA">
            <wp:extent cx="2971800" cy="2043782"/>
            <wp:effectExtent l="0" t="0" r="0" b="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50" cy="204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在填写是否外国专家组织成员时，如果选的“是”，则需要再后面的“所属专家组织”列表中输入相应的专家组织名称，如下图：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2E061E2F" wp14:editId="3BC0B928">
            <wp:extent cx="2943225" cy="809625"/>
            <wp:effectExtent l="19050" t="0" r="9525" b="0"/>
            <wp:docPr id="1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6B8C0354" wp14:editId="75689883">
            <wp:extent cx="2828925" cy="2657475"/>
            <wp:effectExtent l="19050" t="0" r="9525" b="0"/>
            <wp:docPr id="1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在华工作日期的填写，如果需要多次点击“添加”按钮即可，如下图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lastRenderedPageBreak/>
        <w:drawing>
          <wp:inline distT="0" distB="0" distL="0" distR="0" wp14:anchorId="48AFC21D" wp14:editId="19B6BB5D">
            <wp:extent cx="5274310" cy="1074562"/>
            <wp:effectExtent l="19050" t="0" r="2540" b="0"/>
            <wp:docPr id="9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点击“删除”则会减去相对应的次数。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专家信息在填写完成</w:t>
      </w:r>
      <w:r>
        <w:rPr>
          <w:rFonts w:ascii="仿宋" w:eastAsia="仿宋" w:hAnsi="仿宋" w:cs="宋体" w:hint="eastAsia"/>
          <w:noProof/>
          <w:sz w:val="32"/>
          <w:szCs w:val="32"/>
        </w:rPr>
        <w:t>、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点击“保存”以后会在专家列表中显示出来，如下图：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123E96AF" wp14:editId="06277E63">
            <wp:extent cx="5274310" cy="585553"/>
            <wp:effectExtent l="19050" t="0" r="2540" b="0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点击右上方的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34284208" wp14:editId="0779EAE0">
            <wp:extent cx="1085850" cy="352425"/>
            <wp:effectExtent l="19050" t="0" r="0" b="0"/>
            <wp:docPr id="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可以继续添加专家，点击专家后方的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6B344F2A" wp14:editId="50CDFC83">
            <wp:extent cx="542925" cy="219075"/>
            <wp:effectExtent l="19050" t="0" r="9525" b="0"/>
            <wp:docPr id="9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可以对已保存的专家信息进行修改，点击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095D09FB" wp14:editId="5154943C">
            <wp:extent cx="571500" cy="219075"/>
            <wp:effectExtent l="19050" t="0" r="0" b="0"/>
            <wp:docPr id="10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会删除掉已经添加的专家信息。</w:t>
      </w:r>
    </w:p>
    <w:p w:rsidR="00A92769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在专家信息填写完成，点击“下一步”就进入到经费状况信息填写的页面如下图：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34C7A886" wp14:editId="6A98F7A4">
            <wp:extent cx="5274310" cy="2604327"/>
            <wp:effectExtent l="19050" t="0" r="2540" b="0"/>
            <wp:docPr id="2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选定添加的专家信息，点击后面的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09613C0D" wp14:editId="724980A8">
            <wp:extent cx="590550" cy="238125"/>
            <wp:effectExtent l="19050" t="0" r="0" b="0"/>
            <wp:docPr id="1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按钮打开经费填写菜单，如下图：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08D9A73E" wp14:editId="20F1B2E4">
            <wp:extent cx="5274310" cy="2875094"/>
            <wp:effectExtent l="19050" t="0" r="254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在填写费用时相关费用时，如果所填入的内容不当，例如输入非数字的话会有如下提示：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7368A599" wp14:editId="10A5D772">
            <wp:extent cx="1885950" cy="923925"/>
            <wp:effectExtent l="19050" t="0" r="0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为了避免弄错钱数单位，如果所填数字小于100会有如下提示：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4546E371" wp14:editId="4B903447">
            <wp:extent cx="2552700" cy="1085850"/>
            <wp:effectExtent l="19050" t="0" r="0" b="0"/>
            <wp:docPr id="2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>
        <w:rPr>
          <w:rFonts w:ascii="仿宋" w:eastAsia="仿宋" w:hAnsi="仿宋" w:cs="宋体" w:hint="eastAsia"/>
          <w:noProof/>
          <w:sz w:val="32"/>
          <w:szCs w:val="32"/>
        </w:rPr>
        <w:t xml:space="preserve"> </w:t>
      </w:r>
      <w:r w:rsidRPr="000F3A81">
        <w:rPr>
          <w:rFonts w:ascii="仿宋" w:eastAsia="仿宋" w:hAnsi="仿宋" w:cs="宋体" w:hint="eastAsia"/>
          <w:noProof/>
          <w:sz w:val="32"/>
          <w:szCs w:val="32"/>
        </w:rPr>
        <w:t>每项费用也都安装有关规定做了限制，如下所示：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7632538B" wp14:editId="03BBEDD7">
            <wp:extent cx="2009775" cy="876300"/>
            <wp:effectExtent l="19050" t="0" r="9525" b="0"/>
            <wp:docPr id="1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填入相应的经费信息点击“保存”即可。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在经费状况填写完成，点击“保存下一步”就进入到绩效预估信息填写的页面如下图：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lastRenderedPageBreak/>
        <w:drawing>
          <wp:inline distT="0" distB="0" distL="0" distR="0" wp14:anchorId="5BA00BC6" wp14:editId="25F08D63">
            <wp:extent cx="5274310" cy="258510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在上面的文本框中填入总体目标的信息，在下图中的绩效目标中，按照后面输入框中的提示填入相应的数值或百分比。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drawing>
          <wp:inline distT="0" distB="0" distL="0" distR="0" wp14:anchorId="186CDC5E" wp14:editId="234ECDFA">
            <wp:extent cx="5274310" cy="249089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color w:val="FF0000"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color w:val="FF0000"/>
          <w:sz w:val="32"/>
          <w:szCs w:val="32"/>
        </w:rPr>
        <w:t>注：填写时注意单位金额为万元，所有指标值只能填写数字，在填写百分比时不用加%。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在相应的信息填好后，点击“保存下一步”进入到下一个页面。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noProof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t>在绩效预估填写完成，点击“保存下一步”就进入到附件信息填写的页面如下图：</w:t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sz w:val="32"/>
          <w:szCs w:val="32"/>
        </w:rPr>
      </w:pPr>
      <w:r w:rsidRPr="000F3A81">
        <w:rPr>
          <w:rFonts w:ascii="仿宋" w:eastAsia="仿宋" w:hAnsi="仿宋" w:cs="宋体"/>
          <w:noProof/>
          <w:sz w:val="32"/>
          <w:szCs w:val="32"/>
        </w:rPr>
        <w:lastRenderedPageBreak/>
        <w:drawing>
          <wp:inline distT="0" distB="0" distL="0" distR="0" wp14:anchorId="2140C2C5" wp14:editId="4C7CB5F7">
            <wp:extent cx="5274310" cy="2634944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jc w:val="center"/>
        <w:rPr>
          <w:rFonts w:ascii="仿宋" w:eastAsia="仿宋" w:hAnsi="仿宋" w:cs="宋体"/>
          <w:sz w:val="32"/>
          <w:szCs w:val="32"/>
        </w:rPr>
      </w:pPr>
      <w:r w:rsidRPr="000F3A81">
        <w:rPr>
          <w:rFonts w:ascii="仿宋" w:eastAsia="仿宋" w:hAnsi="仿宋" w:cs="宋体" w:hint="eastAsia"/>
          <w:noProof/>
          <w:sz w:val="32"/>
          <w:szCs w:val="32"/>
        </w:rPr>
        <w:drawing>
          <wp:inline distT="0" distB="0" distL="0" distR="0" wp14:anchorId="675D999F" wp14:editId="0CDB6140">
            <wp:extent cx="5274310" cy="1318578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color w:val="FF0000"/>
          <w:sz w:val="32"/>
          <w:szCs w:val="32"/>
        </w:rPr>
      </w:pPr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注：专家和项目相关附件为非必填项，如果有可以上传如果</w:t>
      </w:r>
      <w:r>
        <w:rPr>
          <w:rFonts w:ascii="仿宋" w:eastAsia="仿宋" w:hAnsi="仿宋" w:cs="宋体" w:hint="eastAsia"/>
          <w:color w:val="FF0000"/>
          <w:sz w:val="32"/>
          <w:szCs w:val="32"/>
        </w:rPr>
        <w:t>，</w:t>
      </w:r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没有可以不用上传，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 w:cs="宋体"/>
          <w:color w:val="FF0000"/>
          <w:sz w:val="32"/>
          <w:szCs w:val="32"/>
        </w:rPr>
      </w:pPr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项目负责人或学院意见及签字盖章扫描件为必填项，如果专家经费选的工薪支付，需要上</w:t>
      </w:r>
      <w:proofErr w:type="gramStart"/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传专家</w:t>
      </w:r>
      <w:proofErr w:type="gramEnd"/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合作合同或协议，在右下方的</w:t>
      </w:r>
      <w:r w:rsidRPr="000F3A81">
        <w:rPr>
          <w:rFonts w:ascii="仿宋" w:eastAsia="仿宋" w:hAnsi="仿宋" w:cs="宋体" w:hint="eastAsia"/>
          <w:noProof/>
          <w:color w:val="FF0000"/>
          <w:sz w:val="32"/>
          <w:szCs w:val="32"/>
        </w:rPr>
        <w:drawing>
          <wp:inline distT="0" distB="0" distL="0" distR="0" wp14:anchorId="572E8AB9" wp14:editId="2F8CB712">
            <wp:extent cx="942975" cy="304800"/>
            <wp:effectExtent l="19050" t="0" r="9525" b="0"/>
            <wp:docPr id="2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cs="宋体" w:hint="eastAsia"/>
          <w:color w:val="FF0000"/>
          <w:sz w:val="32"/>
          <w:szCs w:val="32"/>
        </w:rPr>
        <w:t>处下载签字盖章以后再上传，才能提交审核。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在相应的需要上传的附件后面点击</w:t>
      </w: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457FB8A" wp14:editId="7E59BA57">
            <wp:extent cx="581025" cy="247650"/>
            <wp:effectExtent l="19050" t="0" r="9525" b="0"/>
            <wp:docPr id="5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>按钮，打开上传菜单。</w:t>
      </w:r>
    </w:p>
    <w:p w:rsidR="00A92769" w:rsidRPr="000F3A81" w:rsidRDefault="00A92769" w:rsidP="00A92769">
      <w:pPr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34E9A4F" wp14:editId="0982A889">
            <wp:extent cx="4591050" cy="1962150"/>
            <wp:effectExtent l="19050" t="0" r="0" b="0"/>
            <wp:docPr id="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DF7F46" w:rsidRDefault="00A92769" w:rsidP="00A92769">
      <w:pPr>
        <w:spacing w:line="600" w:lineRule="exact"/>
        <w:rPr>
          <w:rFonts w:ascii="仿宋" w:eastAsia="仿宋" w:hAnsi="仿宋"/>
          <w:sz w:val="30"/>
          <w:szCs w:val="30"/>
        </w:rPr>
      </w:pPr>
      <w:r w:rsidRPr="00DF7F46">
        <w:rPr>
          <w:rFonts w:ascii="仿宋" w:eastAsia="仿宋" w:hAnsi="仿宋" w:hint="eastAsia"/>
          <w:sz w:val="30"/>
          <w:szCs w:val="30"/>
        </w:rPr>
        <w:t>点击左下角的</w:t>
      </w:r>
      <w:r w:rsidRPr="00DF7F46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74884F75" wp14:editId="2C5D247B">
            <wp:extent cx="838200" cy="238125"/>
            <wp:effectExtent l="19050" t="0" r="0" b="0"/>
            <wp:docPr id="4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F46">
        <w:rPr>
          <w:rFonts w:ascii="仿宋" w:eastAsia="仿宋" w:hAnsi="仿宋" w:hint="eastAsia"/>
          <w:sz w:val="30"/>
          <w:szCs w:val="30"/>
        </w:rPr>
        <w:t>按钮在本地计算机选择要上传的文件。</w:t>
      </w:r>
    </w:p>
    <w:p w:rsidR="00A92769" w:rsidRPr="000F3A81" w:rsidRDefault="00A92769" w:rsidP="00A92769">
      <w:pPr>
        <w:jc w:val="center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C4D4898" wp14:editId="0BE6B4C1">
            <wp:extent cx="4019550" cy="2657475"/>
            <wp:effectExtent l="19050" t="0" r="0" b="0"/>
            <wp:docPr id="40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选择好后点击</w:t>
      </w: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CB1192B" wp14:editId="211F6449">
            <wp:extent cx="819150" cy="266700"/>
            <wp:effectExtent l="19050" t="0" r="0" b="0"/>
            <wp:docPr id="2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>，上传文件。</w:t>
      </w:r>
    </w:p>
    <w:p w:rsidR="00A92769" w:rsidRPr="000F3A81" w:rsidRDefault="00A92769" w:rsidP="00A92769">
      <w:pPr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C56F9F1" wp14:editId="3FBF7FF2">
            <wp:extent cx="5276850" cy="2247900"/>
            <wp:effectExtent l="19050" t="0" r="0" b="0"/>
            <wp:docPr id="25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600" w:lineRule="exact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可以上传多个文件，文件上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传成功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后可以看到文件的大小并且状态为100%</w:t>
      </w:r>
    </w:p>
    <w:p w:rsidR="00A92769" w:rsidRPr="000F3A81" w:rsidRDefault="00A92769" w:rsidP="00A92769">
      <w:pPr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09C483F" wp14:editId="768C70D9">
            <wp:extent cx="5276850" cy="1028700"/>
            <wp:effectExtent l="19050" t="0" r="0" b="0"/>
            <wp:docPr id="23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文件上传以后，可以看到列表里的上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传状态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为“已上传”，并且可以通过后面的“上传”、“下载”、“删除”和“查看”按钮对已上传的文件进行相应操作。</w:t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4D23E7B" wp14:editId="10B39BB9">
            <wp:extent cx="5276850" cy="447675"/>
            <wp:effectExtent l="19050" t="0" r="0" b="0"/>
            <wp:docPr id="22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360" w:lineRule="auto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lastRenderedPageBreak/>
        <w:t>所有项目的附件都上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传完成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后点击</w:t>
      </w: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569D409" wp14:editId="57F83037">
            <wp:extent cx="1276350" cy="295275"/>
            <wp:effectExtent l="19050" t="0" r="0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 xml:space="preserve">提交到审核处。 </w:t>
      </w:r>
    </w:p>
    <w:p w:rsidR="00A92769" w:rsidRPr="000F3A81" w:rsidRDefault="00A92769" w:rsidP="00A92769">
      <w:pPr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75E8ABD" wp14:editId="30FD6FEB">
            <wp:extent cx="5276850" cy="2247900"/>
            <wp:effectExtent l="19050" t="0" r="0" b="0"/>
            <wp:docPr id="35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600" w:lineRule="exact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可以上传多</w:t>
      </w:r>
      <w:r w:rsidRPr="00DF7F46">
        <w:rPr>
          <w:rFonts w:ascii="仿宋" w:eastAsia="仿宋" w:hAnsi="仿宋" w:cs="宋体" w:hint="eastAsia"/>
          <w:noProof/>
          <w:sz w:val="32"/>
          <w:szCs w:val="32"/>
        </w:rPr>
        <w:t>个文件，文件上传成功后可以看到文件的大小并且状态为100%</w:t>
      </w:r>
      <w:r>
        <w:rPr>
          <w:rFonts w:ascii="仿宋" w:eastAsia="仿宋" w:hAnsi="仿宋" w:cs="宋体" w:hint="eastAsia"/>
          <w:noProof/>
          <w:sz w:val="32"/>
          <w:szCs w:val="32"/>
        </w:rPr>
        <w:t>。</w:t>
      </w:r>
    </w:p>
    <w:p w:rsidR="00A92769" w:rsidRPr="000F3A81" w:rsidRDefault="00A92769" w:rsidP="00A92769">
      <w:pPr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5BB5C7F" wp14:editId="7FD82A9B">
            <wp:extent cx="5276850" cy="1028700"/>
            <wp:effectExtent l="19050" t="0" r="0" b="0"/>
            <wp:docPr id="35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Default="00A92769" w:rsidP="00A92769">
      <w:pPr>
        <w:spacing w:line="600" w:lineRule="exact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文件上传以后，可以看到列表里的上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传状态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为“已上传”，并且可以通过后面的“</w:t>
      </w:r>
      <w:r w:rsidRPr="00A92769">
        <w:rPr>
          <w:rFonts w:ascii="仿宋" w:eastAsia="仿宋" w:hAnsi="仿宋" w:hint="eastAsia"/>
          <w:color w:val="FFFFFF" w:themeColor="background1"/>
          <w:sz w:val="32"/>
          <w:szCs w:val="32"/>
          <w:highlight w:val="darkBlue"/>
        </w:rPr>
        <w:t>上传</w:t>
      </w:r>
      <w:r w:rsidRPr="000F3A81">
        <w:rPr>
          <w:rFonts w:ascii="仿宋" w:eastAsia="仿宋" w:hAnsi="仿宋" w:hint="eastAsia"/>
          <w:sz w:val="32"/>
          <w:szCs w:val="32"/>
        </w:rPr>
        <w:t>”、“</w:t>
      </w:r>
      <w:r w:rsidRPr="00DF7F46">
        <w:rPr>
          <w:rFonts w:ascii="仿宋" w:eastAsia="仿宋" w:hAnsi="仿宋" w:hint="eastAsia"/>
          <w:sz w:val="32"/>
          <w:szCs w:val="32"/>
          <w:highlight w:val="cyan"/>
        </w:rPr>
        <w:t>下载</w:t>
      </w:r>
      <w:r w:rsidRPr="000F3A81">
        <w:rPr>
          <w:rFonts w:ascii="仿宋" w:eastAsia="仿宋" w:hAnsi="仿宋" w:hint="eastAsia"/>
          <w:sz w:val="32"/>
          <w:szCs w:val="32"/>
        </w:rPr>
        <w:t>”、“</w:t>
      </w:r>
      <w:r w:rsidRPr="00DF7F46">
        <w:rPr>
          <w:rFonts w:ascii="仿宋" w:eastAsia="仿宋" w:hAnsi="仿宋" w:hint="eastAsia"/>
          <w:sz w:val="32"/>
          <w:szCs w:val="32"/>
          <w:highlight w:val="red"/>
        </w:rPr>
        <w:t>删除</w:t>
      </w:r>
      <w:r w:rsidRPr="000F3A81">
        <w:rPr>
          <w:rFonts w:ascii="仿宋" w:eastAsia="仿宋" w:hAnsi="仿宋" w:hint="eastAsia"/>
          <w:sz w:val="32"/>
          <w:szCs w:val="32"/>
        </w:rPr>
        <w:t>”和“</w:t>
      </w:r>
      <w:r w:rsidRPr="00DF7F46">
        <w:rPr>
          <w:rFonts w:ascii="仿宋" w:eastAsia="仿宋" w:hAnsi="仿宋" w:hint="eastAsia"/>
          <w:sz w:val="32"/>
          <w:szCs w:val="32"/>
          <w:highlight w:val="cyan"/>
        </w:rPr>
        <w:t>查看</w:t>
      </w:r>
      <w:r w:rsidRPr="000F3A81">
        <w:rPr>
          <w:rFonts w:ascii="仿宋" w:eastAsia="仿宋" w:hAnsi="仿宋" w:hint="eastAsia"/>
          <w:sz w:val="32"/>
          <w:szCs w:val="32"/>
        </w:rPr>
        <w:t>”按钮对已上传的文件进行相应操作。</w:t>
      </w:r>
    </w:p>
    <w:p w:rsidR="00A92769" w:rsidRPr="000F3A81" w:rsidRDefault="00A92769" w:rsidP="00A92769">
      <w:pPr>
        <w:spacing w:line="600" w:lineRule="exact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2E77E89" wp14:editId="25EE1BEC">
            <wp:extent cx="5276850" cy="447675"/>
            <wp:effectExtent l="19050" t="0" r="0" b="0"/>
            <wp:docPr id="356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69" w:rsidRPr="000F3A81" w:rsidRDefault="00A92769" w:rsidP="00A92769">
      <w:pPr>
        <w:spacing w:line="600" w:lineRule="exact"/>
        <w:rPr>
          <w:rFonts w:ascii="仿宋" w:eastAsia="仿宋" w:hAnsi="仿宋"/>
          <w:sz w:val="32"/>
          <w:szCs w:val="32"/>
        </w:rPr>
      </w:pPr>
      <w:r w:rsidRPr="000F3A81">
        <w:rPr>
          <w:rFonts w:ascii="仿宋" w:eastAsia="仿宋" w:hAnsi="仿宋" w:hint="eastAsia"/>
          <w:sz w:val="32"/>
          <w:szCs w:val="32"/>
        </w:rPr>
        <w:t>所有项目的附件都上</w:t>
      </w:r>
      <w:proofErr w:type="gramStart"/>
      <w:r w:rsidRPr="000F3A81">
        <w:rPr>
          <w:rFonts w:ascii="仿宋" w:eastAsia="仿宋" w:hAnsi="仿宋" w:hint="eastAsia"/>
          <w:sz w:val="32"/>
          <w:szCs w:val="32"/>
        </w:rPr>
        <w:t>传完成</w:t>
      </w:r>
      <w:proofErr w:type="gramEnd"/>
      <w:r w:rsidRPr="000F3A81">
        <w:rPr>
          <w:rFonts w:ascii="仿宋" w:eastAsia="仿宋" w:hAnsi="仿宋" w:hint="eastAsia"/>
          <w:sz w:val="32"/>
          <w:szCs w:val="32"/>
        </w:rPr>
        <w:t>后点击</w:t>
      </w:r>
      <w:r w:rsidRPr="000F3A81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AB1F185" wp14:editId="578B4B6A">
            <wp:extent cx="1276350" cy="295275"/>
            <wp:effectExtent l="19050" t="0" r="0" b="0"/>
            <wp:docPr id="3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A81">
        <w:rPr>
          <w:rFonts w:ascii="仿宋" w:eastAsia="仿宋" w:hAnsi="仿宋" w:hint="eastAsia"/>
          <w:sz w:val="32"/>
          <w:szCs w:val="32"/>
        </w:rPr>
        <w:t>提交到审核处。</w:t>
      </w:r>
    </w:p>
    <w:sectPr w:rsidR="00A92769" w:rsidRPr="000F3A81" w:rsidSect="008C2F11">
      <w:pgSz w:w="11906" w:h="16838"/>
      <w:pgMar w:top="1135" w:right="1558" w:bottom="1134" w:left="1800" w:header="851" w:footer="80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708" w:rsidRDefault="00B71708" w:rsidP="00365665">
      <w:r>
        <w:separator/>
      </w:r>
    </w:p>
  </w:endnote>
  <w:endnote w:type="continuationSeparator" w:id="0">
    <w:p w:rsidR="00B71708" w:rsidRDefault="00B71708" w:rsidP="00365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708" w:rsidRDefault="00B71708" w:rsidP="00365665">
      <w:r>
        <w:separator/>
      </w:r>
    </w:p>
  </w:footnote>
  <w:footnote w:type="continuationSeparator" w:id="0">
    <w:p w:rsidR="00B71708" w:rsidRDefault="00B71708" w:rsidP="00365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3BF"/>
    <w:multiLevelType w:val="hybridMultilevel"/>
    <w:tmpl w:val="7EF4DF4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FB38AA"/>
    <w:multiLevelType w:val="hybridMultilevel"/>
    <w:tmpl w:val="06788A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48F772D"/>
    <w:multiLevelType w:val="hybridMultilevel"/>
    <w:tmpl w:val="8A3A37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7851149"/>
    <w:multiLevelType w:val="hybridMultilevel"/>
    <w:tmpl w:val="30047D9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>
    <w:nsid w:val="18407C0B"/>
    <w:multiLevelType w:val="hybridMultilevel"/>
    <w:tmpl w:val="EF54FD9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11B3D46"/>
    <w:multiLevelType w:val="hybridMultilevel"/>
    <w:tmpl w:val="04AC91B6"/>
    <w:lvl w:ilvl="0" w:tplc="6066A40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150369D"/>
    <w:multiLevelType w:val="hybridMultilevel"/>
    <w:tmpl w:val="A2DC744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3B62ADC"/>
    <w:multiLevelType w:val="hybridMultilevel"/>
    <w:tmpl w:val="CE8A21D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67C2987"/>
    <w:multiLevelType w:val="hybridMultilevel"/>
    <w:tmpl w:val="AD8A0CAE"/>
    <w:lvl w:ilvl="0" w:tplc="04090001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9">
    <w:nsid w:val="7780462F"/>
    <w:multiLevelType w:val="hybridMultilevel"/>
    <w:tmpl w:val="0C4874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ED03FC5"/>
    <w:multiLevelType w:val="hybridMultilevel"/>
    <w:tmpl w:val="12C22066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4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2E27"/>
    <w:rsid w:val="00011B7A"/>
    <w:rsid w:val="00012A92"/>
    <w:rsid w:val="0005094E"/>
    <w:rsid w:val="00055C03"/>
    <w:rsid w:val="00057CA3"/>
    <w:rsid w:val="00085102"/>
    <w:rsid w:val="0008697C"/>
    <w:rsid w:val="0009286F"/>
    <w:rsid w:val="000A6B4B"/>
    <w:rsid w:val="000C02D6"/>
    <w:rsid w:val="000C5217"/>
    <w:rsid w:val="000E2169"/>
    <w:rsid w:val="001111F7"/>
    <w:rsid w:val="00127A55"/>
    <w:rsid w:val="001447E4"/>
    <w:rsid w:val="00153691"/>
    <w:rsid w:val="0016152A"/>
    <w:rsid w:val="00190434"/>
    <w:rsid w:val="001A1DE5"/>
    <w:rsid w:val="001C158F"/>
    <w:rsid w:val="001C2A77"/>
    <w:rsid w:val="001D30E6"/>
    <w:rsid w:val="001F3879"/>
    <w:rsid w:val="00205FE5"/>
    <w:rsid w:val="002300CA"/>
    <w:rsid w:val="0023610B"/>
    <w:rsid w:val="00252940"/>
    <w:rsid w:val="002716C8"/>
    <w:rsid w:val="00281A43"/>
    <w:rsid w:val="00283490"/>
    <w:rsid w:val="00287612"/>
    <w:rsid w:val="0029053B"/>
    <w:rsid w:val="002963F3"/>
    <w:rsid w:val="002B21B5"/>
    <w:rsid w:val="002B69E4"/>
    <w:rsid w:val="002E156B"/>
    <w:rsid w:val="002E58E8"/>
    <w:rsid w:val="002F14FD"/>
    <w:rsid w:val="0031333E"/>
    <w:rsid w:val="00325435"/>
    <w:rsid w:val="00365665"/>
    <w:rsid w:val="00371823"/>
    <w:rsid w:val="003B5003"/>
    <w:rsid w:val="003C41CC"/>
    <w:rsid w:val="003D0C2C"/>
    <w:rsid w:val="003E20DE"/>
    <w:rsid w:val="00456B89"/>
    <w:rsid w:val="00461B33"/>
    <w:rsid w:val="00467ED0"/>
    <w:rsid w:val="004964CA"/>
    <w:rsid w:val="004F778D"/>
    <w:rsid w:val="00503928"/>
    <w:rsid w:val="005061A1"/>
    <w:rsid w:val="005068DE"/>
    <w:rsid w:val="0051425E"/>
    <w:rsid w:val="00533398"/>
    <w:rsid w:val="00536387"/>
    <w:rsid w:val="00547DE0"/>
    <w:rsid w:val="0055270D"/>
    <w:rsid w:val="00553D30"/>
    <w:rsid w:val="00556DD8"/>
    <w:rsid w:val="00565ED0"/>
    <w:rsid w:val="00574DC3"/>
    <w:rsid w:val="00582163"/>
    <w:rsid w:val="005B29C6"/>
    <w:rsid w:val="005C3CCF"/>
    <w:rsid w:val="005C7025"/>
    <w:rsid w:val="005E0C1F"/>
    <w:rsid w:val="005E7885"/>
    <w:rsid w:val="00606768"/>
    <w:rsid w:val="0061488F"/>
    <w:rsid w:val="00625039"/>
    <w:rsid w:val="0062555F"/>
    <w:rsid w:val="00652047"/>
    <w:rsid w:val="006608A2"/>
    <w:rsid w:val="0066444A"/>
    <w:rsid w:val="00675DFB"/>
    <w:rsid w:val="006A0852"/>
    <w:rsid w:val="006A2604"/>
    <w:rsid w:val="006D3C42"/>
    <w:rsid w:val="006F072F"/>
    <w:rsid w:val="006F402B"/>
    <w:rsid w:val="00713C7A"/>
    <w:rsid w:val="00714DA1"/>
    <w:rsid w:val="0075014E"/>
    <w:rsid w:val="007629ED"/>
    <w:rsid w:val="007650CE"/>
    <w:rsid w:val="00774782"/>
    <w:rsid w:val="0078779C"/>
    <w:rsid w:val="007D192E"/>
    <w:rsid w:val="007E5052"/>
    <w:rsid w:val="007E68E0"/>
    <w:rsid w:val="007E7C5A"/>
    <w:rsid w:val="00807D30"/>
    <w:rsid w:val="00807DD6"/>
    <w:rsid w:val="00811D72"/>
    <w:rsid w:val="00826522"/>
    <w:rsid w:val="0087634D"/>
    <w:rsid w:val="008B0D75"/>
    <w:rsid w:val="008C2F11"/>
    <w:rsid w:val="008D5514"/>
    <w:rsid w:val="008E102B"/>
    <w:rsid w:val="008E2424"/>
    <w:rsid w:val="008E67DA"/>
    <w:rsid w:val="008E73D6"/>
    <w:rsid w:val="008F35A8"/>
    <w:rsid w:val="008F3849"/>
    <w:rsid w:val="00902519"/>
    <w:rsid w:val="0090724A"/>
    <w:rsid w:val="009144C8"/>
    <w:rsid w:val="00914D84"/>
    <w:rsid w:val="00924C46"/>
    <w:rsid w:val="009335ED"/>
    <w:rsid w:val="009359E5"/>
    <w:rsid w:val="00936DB2"/>
    <w:rsid w:val="00972CCD"/>
    <w:rsid w:val="00974004"/>
    <w:rsid w:val="009824A8"/>
    <w:rsid w:val="009C227B"/>
    <w:rsid w:val="009E586F"/>
    <w:rsid w:val="009F122A"/>
    <w:rsid w:val="00A05F65"/>
    <w:rsid w:val="00A074ED"/>
    <w:rsid w:val="00A15623"/>
    <w:rsid w:val="00A57F4F"/>
    <w:rsid w:val="00A648A1"/>
    <w:rsid w:val="00A729CE"/>
    <w:rsid w:val="00A81B55"/>
    <w:rsid w:val="00A82F24"/>
    <w:rsid w:val="00A92769"/>
    <w:rsid w:val="00A935CE"/>
    <w:rsid w:val="00AC6A7C"/>
    <w:rsid w:val="00AD5B23"/>
    <w:rsid w:val="00AE2697"/>
    <w:rsid w:val="00AE4A27"/>
    <w:rsid w:val="00AE6689"/>
    <w:rsid w:val="00B167E5"/>
    <w:rsid w:val="00B2023D"/>
    <w:rsid w:val="00B35872"/>
    <w:rsid w:val="00B43193"/>
    <w:rsid w:val="00B539A3"/>
    <w:rsid w:val="00B631D3"/>
    <w:rsid w:val="00B71708"/>
    <w:rsid w:val="00B91B66"/>
    <w:rsid w:val="00BA0BF8"/>
    <w:rsid w:val="00BD72AB"/>
    <w:rsid w:val="00BF1DDD"/>
    <w:rsid w:val="00BF69F5"/>
    <w:rsid w:val="00C136FF"/>
    <w:rsid w:val="00C159B6"/>
    <w:rsid w:val="00C30ED4"/>
    <w:rsid w:val="00C3201A"/>
    <w:rsid w:val="00C33CA1"/>
    <w:rsid w:val="00C4623D"/>
    <w:rsid w:val="00C53FA8"/>
    <w:rsid w:val="00C627BA"/>
    <w:rsid w:val="00C97580"/>
    <w:rsid w:val="00CA75B3"/>
    <w:rsid w:val="00CB410D"/>
    <w:rsid w:val="00CC76BB"/>
    <w:rsid w:val="00CE7907"/>
    <w:rsid w:val="00D07143"/>
    <w:rsid w:val="00D0742C"/>
    <w:rsid w:val="00D407A5"/>
    <w:rsid w:val="00D654E9"/>
    <w:rsid w:val="00D7596F"/>
    <w:rsid w:val="00D979A3"/>
    <w:rsid w:val="00DA2C20"/>
    <w:rsid w:val="00DB4C20"/>
    <w:rsid w:val="00DD57DB"/>
    <w:rsid w:val="00DD7A63"/>
    <w:rsid w:val="00DF085E"/>
    <w:rsid w:val="00E12E27"/>
    <w:rsid w:val="00E36499"/>
    <w:rsid w:val="00E43D5B"/>
    <w:rsid w:val="00E508E2"/>
    <w:rsid w:val="00E541A2"/>
    <w:rsid w:val="00E64D3E"/>
    <w:rsid w:val="00E650E3"/>
    <w:rsid w:val="00E76EAD"/>
    <w:rsid w:val="00E97DD9"/>
    <w:rsid w:val="00EA6146"/>
    <w:rsid w:val="00EA6F70"/>
    <w:rsid w:val="00ED59B6"/>
    <w:rsid w:val="00EF3138"/>
    <w:rsid w:val="00F02346"/>
    <w:rsid w:val="00F15C16"/>
    <w:rsid w:val="00F2045C"/>
    <w:rsid w:val="00F235A6"/>
    <w:rsid w:val="00F44C55"/>
    <w:rsid w:val="00F74201"/>
    <w:rsid w:val="00F9305A"/>
    <w:rsid w:val="00FB536A"/>
    <w:rsid w:val="00FC76B4"/>
    <w:rsid w:val="00FD504C"/>
    <w:rsid w:val="00FE6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305A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AE6689"/>
    <w:pPr>
      <w:keepNext/>
      <w:keepLines/>
      <w:spacing w:before="340" w:after="330"/>
      <w:jc w:val="center"/>
      <w:outlineLvl w:val="0"/>
    </w:pPr>
    <w:rPr>
      <w:b/>
      <w:bCs/>
      <w:kern w:val="44"/>
      <w:sz w:val="5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057CA3"/>
    <w:pPr>
      <w:keepNext/>
      <w:keepLines/>
      <w:spacing w:before="140" w:after="140"/>
      <w:jc w:val="left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B43193"/>
    <w:pPr>
      <w:keepNext/>
      <w:keepLines/>
      <w:spacing w:before="140" w:after="140" w:line="360" w:lineRule="auto"/>
      <w:jc w:val="lef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autoRedefine/>
    <w:uiPriority w:val="9"/>
    <w:unhideWhenUsed/>
    <w:qFormat/>
    <w:rsid w:val="00AC6A7C"/>
    <w:pPr>
      <w:keepNext/>
      <w:keepLines/>
      <w:spacing w:after="170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autoRedefine/>
    <w:uiPriority w:val="9"/>
    <w:unhideWhenUsed/>
    <w:qFormat/>
    <w:rsid w:val="00153691"/>
    <w:pPr>
      <w:keepNext/>
      <w:keepLines/>
      <w:spacing w:before="280" w:after="29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C53FA8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">
    <w:name w:val="标题3"/>
    <w:basedOn w:val="3"/>
    <w:link w:val="3Char0"/>
    <w:autoRedefine/>
    <w:qFormat/>
    <w:rsid w:val="00A074ED"/>
    <w:rPr>
      <w:rFonts w:asciiTheme="minorEastAsia" w:eastAsia="宋体" w:hAnsiTheme="minorEastAsia" w:cs="Times New Roman"/>
      <w:b w:val="0"/>
      <w:sz w:val="24"/>
    </w:rPr>
  </w:style>
  <w:style w:type="character" w:customStyle="1" w:styleId="3Char0">
    <w:name w:val="标题3 Char"/>
    <w:basedOn w:val="3Char"/>
    <w:link w:val="30"/>
    <w:rsid w:val="00A074ED"/>
    <w:rPr>
      <w:rFonts w:asciiTheme="minorEastAsia" w:eastAsia="宋体" w:hAnsiTheme="minorEastAsia" w:cs="Times New Roman"/>
      <w:b w:val="0"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B43193"/>
    <w:rPr>
      <w:b/>
      <w:bCs/>
      <w:sz w:val="28"/>
      <w:szCs w:val="32"/>
    </w:rPr>
  </w:style>
  <w:style w:type="character" w:customStyle="1" w:styleId="Char">
    <w:name w:val="无间隔 Char"/>
    <w:link w:val="a3"/>
    <w:locked/>
    <w:rsid w:val="00F9305A"/>
    <w:rPr>
      <w:rFonts w:ascii="Calibri" w:eastAsia="Times New Roman" w:hAnsi="Calibri"/>
    </w:rPr>
  </w:style>
  <w:style w:type="paragraph" w:styleId="a3">
    <w:name w:val="No Spacing"/>
    <w:link w:val="Char"/>
    <w:rsid w:val="00F9305A"/>
    <w:rPr>
      <w:rFonts w:ascii="Calibri" w:eastAsia="Times New Roman" w:hAnsi="Calibri"/>
    </w:rPr>
  </w:style>
  <w:style w:type="character" w:customStyle="1" w:styleId="1Char">
    <w:name w:val="标题 1 Char"/>
    <w:basedOn w:val="a0"/>
    <w:link w:val="1"/>
    <w:uiPriority w:val="9"/>
    <w:rsid w:val="00AE6689"/>
    <w:rPr>
      <w:b/>
      <w:bCs/>
      <w:kern w:val="44"/>
      <w:sz w:val="52"/>
      <w:szCs w:val="44"/>
    </w:rPr>
  </w:style>
  <w:style w:type="character" w:customStyle="1" w:styleId="2Char">
    <w:name w:val="标题 2 Char"/>
    <w:basedOn w:val="a0"/>
    <w:link w:val="2"/>
    <w:uiPriority w:val="9"/>
    <w:rsid w:val="00057CA3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807D3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07D30"/>
    <w:rPr>
      <w:sz w:val="18"/>
      <w:szCs w:val="18"/>
    </w:rPr>
  </w:style>
  <w:style w:type="paragraph" w:styleId="a5">
    <w:name w:val="List Paragraph"/>
    <w:basedOn w:val="a"/>
    <w:uiPriority w:val="34"/>
    <w:unhideWhenUsed/>
    <w:qFormat/>
    <w:rsid w:val="00DF085E"/>
    <w:pPr>
      <w:ind w:firstLineChars="200" w:firstLine="420"/>
    </w:pPr>
    <w:rPr>
      <w:szCs w:val="24"/>
    </w:rPr>
  </w:style>
  <w:style w:type="character" w:customStyle="1" w:styleId="4Char">
    <w:name w:val="标题 4 Char"/>
    <w:basedOn w:val="a0"/>
    <w:link w:val="4"/>
    <w:uiPriority w:val="9"/>
    <w:rsid w:val="00AC6A7C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153691"/>
    <w:rPr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rsid w:val="00C53FA8"/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Char1">
    <w:name w:val="Char"/>
    <w:basedOn w:val="a"/>
    <w:rsid w:val="00503928"/>
    <w:pPr>
      <w:widowControl/>
      <w:spacing w:after="160" w:line="240" w:lineRule="exact"/>
      <w:jc w:val="left"/>
    </w:pPr>
    <w:rPr>
      <w:rFonts w:ascii="Verdana" w:eastAsia="楷体_GB2312" w:hAnsi="Verdana" w:cs="Times New Roman"/>
      <w:b/>
      <w:i/>
      <w:iCs/>
      <w:color w:val="000000"/>
      <w:kern w:val="0"/>
      <w:sz w:val="20"/>
      <w:szCs w:val="20"/>
      <w:lang w:eastAsia="en-US"/>
    </w:rPr>
  </w:style>
  <w:style w:type="character" w:styleId="a6">
    <w:name w:val="Hyperlink"/>
    <w:uiPriority w:val="99"/>
    <w:unhideWhenUsed/>
    <w:rsid w:val="000A6B4B"/>
    <w:rPr>
      <w:color w:val="0563C1"/>
      <w:u w:val="single"/>
    </w:rPr>
  </w:style>
  <w:style w:type="paragraph" w:styleId="a7">
    <w:name w:val="header"/>
    <w:basedOn w:val="a"/>
    <w:link w:val="Char2"/>
    <w:uiPriority w:val="99"/>
    <w:unhideWhenUsed/>
    <w:rsid w:val="003656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365665"/>
    <w:rPr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3656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365665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C2F11"/>
  </w:style>
  <w:style w:type="paragraph" w:styleId="20">
    <w:name w:val="toc 2"/>
    <w:basedOn w:val="a"/>
    <w:next w:val="a"/>
    <w:autoRedefine/>
    <w:uiPriority w:val="39"/>
    <w:unhideWhenUsed/>
    <w:rsid w:val="008C2F11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C2F11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8C2F11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8C2F11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8C2F11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8C2F11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8C2F11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8C2F11"/>
    <w:pPr>
      <w:ind w:leftChars="1600" w:left="3360"/>
    </w:pPr>
  </w:style>
  <w:style w:type="paragraph" w:styleId="a9">
    <w:name w:val="Normal (Web)"/>
    <w:basedOn w:val="a"/>
    <w:uiPriority w:val="99"/>
    <w:unhideWhenUsed/>
    <w:rsid w:val="00A927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7DE21-2EBE-4515-A955-C83FB695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278</Words>
  <Characters>1588</Characters>
  <Application>Microsoft Office Word</Application>
  <DocSecurity>0</DocSecurity>
  <Lines>13</Lines>
  <Paragraphs>3</Paragraphs>
  <ScaleCrop>false</ScaleCrop>
  <Company>Microsoft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zjc</dc:creator>
  <cp:lastModifiedBy>姚诚</cp:lastModifiedBy>
  <cp:revision>6</cp:revision>
  <dcterms:created xsi:type="dcterms:W3CDTF">2019-09-19T08:50:00Z</dcterms:created>
  <dcterms:modified xsi:type="dcterms:W3CDTF">2022-03-18T06:39:00Z</dcterms:modified>
</cp:coreProperties>
</file>