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/>
    <w:p>
      <w:pPr>
        <w:jc w:val="center"/>
        <w:rPr>
          <w:rFonts w:hint="eastAsia" w:ascii="黑体" w:hAnsi="黑体" w:eastAsia="黑体" w:cs="黑体"/>
          <w:b/>
          <w:sz w:val="32"/>
          <w:szCs w:val="36"/>
        </w:rPr>
      </w:pPr>
      <w:bookmarkStart w:id="0" w:name="_Hlk155894681"/>
      <w:r>
        <w:rPr>
          <w:rFonts w:hint="eastAsia" w:ascii="黑体" w:hAnsi="黑体" w:eastAsia="黑体" w:cs="黑体"/>
          <w:b/>
          <w:sz w:val="32"/>
          <w:szCs w:val="36"/>
        </w:rPr>
        <w:t>建筑工程学院2024年虚拟仿真实验竞赛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6"/>
        </w:rPr>
      </w:pPr>
      <w:r>
        <w:rPr>
          <w:rFonts w:hint="eastAsia" w:ascii="黑体" w:hAnsi="黑体" w:eastAsia="黑体" w:cs="黑体"/>
          <w:b/>
          <w:sz w:val="32"/>
          <w:szCs w:val="36"/>
        </w:rPr>
        <w:t>操作指南与评</w:t>
      </w:r>
      <w:r>
        <w:rPr>
          <w:rFonts w:hint="eastAsia" w:ascii="黑体" w:hAnsi="黑体" w:eastAsia="黑体" w:cs="黑体"/>
          <w:b/>
          <w:sz w:val="32"/>
          <w:szCs w:val="36"/>
          <w:lang w:eastAsia="zh-CN"/>
        </w:rPr>
        <w:t>分</w:t>
      </w:r>
      <w:r>
        <w:rPr>
          <w:rFonts w:hint="eastAsia" w:ascii="黑体" w:hAnsi="黑体" w:eastAsia="黑体" w:cs="黑体"/>
          <w:b/>
          <w:sz w:val="32"/>
          <w:szCs w:val="36"/>
        </w:rPr>
        <w:t>规则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6"/>
        </w:rPr>
      </w:pPr>
      <w:r>
        <w:rPr>
          <w:rFonts w:hint="eastAsia" w:ascii="黑体" w:hAnsi="黑体" w:eastAsia="黑体" w:cs="黑体"/>
          <w:b/>
          <w:sz w:val="32"/>
          <w:szCs w:val="36"/>
        </w:rPr>
        <w:t>《</w:t>
      </w:r>
      <w:r>
        <w:rPr>
          <w:rFonts w:hint="eastAsia" w:ascii="黑体" w:hAnsi="黑体" w:eastAsia="黑体" w:cs="黑体"/>
          <w:b/>
          <w:sz w:val="32"/>
          <w:szCs w:val="36"/>
          <w:lang w:eastAsia="zh-CN"/>
        </w:rPr>
        <w:t>钢筋混凝土结构受力破坏虚拟仿真实验</w:t>
      </w:r>
      <w:r>
        <w:rPr>
          <w:rFonts w:hint="eastAsia" w:ascii="黑体" w:hAnsi="黑体" w:eastAsia="黑体" w:cs="黑体"/>
          <w:b/>
          <w:sz w:val="32"/>
          <w:szCs w:val="36"/>
        </w:rPr>
        <w:t>》</w:t>
      </w:r>
      <w:bookmarkEnd w:id="0"/>
    </w:p>
    <w:p/>
    <w:p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1.前言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</w:t>
      </w:r>
      <w:r>
        <w:rPr>
          <w:rFonts w:hint="eastAsia" w:ascii="仿宋" w:hAnsi="仿宋" w:eastAsia="仿宋"/>
          <w:sz w:val="28"/>
          <w:szCs w:val="28"/>
          <w:lang w:eastAsia="zh-CN"/>
        </w:rPr>
        <w:t>竞赛推出的实验项目</w:t>
      </w:r>
      <w:r>
        <w:rPr>
          <w:rFonts w:hint="eastAsia" w:ascii="仿宋" w:hAnsi="仿宋" w:eastAsia="仿宋"/>
          <w:sz w:val="28"/>
          <w:szCs w:val="28"/>
        </w:rPr>
        <w:t>为《钢筋混凝土结构受力破坏虚拟仿真实验》。钢筋混凝土结构受力特性复杂，破坏模式多样，</w:t>
      </w:r>
      <w:r>
        <w:rPr>
          <w:rFonts w:hint="eastAsia" w:ascii="仿宋" w:hAnsi="仿宋" w:eastAsia="仿宋"/>
          <w:sz w:val="28"/>
          <w:szCs w:val="28"/>
          <w:lang w:eastAsia="zh-CN"/>
        </w:rPr>
        <w:t>钢筋混凝土结构试验是学习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/>
          <w:sz w:val="28"/>
          <w:szCs w:val="28"/>
          <w:lang w:eastAsia="zh-CN"/>
        </w:rPr>
        <w:t>钢筋混凝土结构基本原理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z w:val="28"/>
          <w:szCs w:val="28"/>
          <w:lang w:eastAsia="zh-CN"/>
        </w:rPr>
        <w:t>的重要环节。</w:t>
      </w:r>
      <w:r>
        <w:rPr>
          <w:rFonts w:hint="eastAsia" w:ascii="仿宋" w:hAnsi="仿宋" w:eastAsia="仿宋"/>
          <w:sz w:val="28"/>
          <w:szCs w:val="28"/>
        </w:rPr>
        <w:t>完整的钢筋混凝土结构受力破坏</w:t>
      </w:r>
      <w:r>
        <w:rPr>
          <w:rFonts w:hint="eastAsia" w:ascii="仿宋" w:hAnsi="仿宋" w:eastAsia="仿宋"/>
          <w:sz w:val="28"/>
          <w:szCs w:val="28"/>
          <w:lang w:eastAsia="zh-CN"/>
        </w:rPr>
        <w:t>试</w:t>
      </w:r>
      <w:r>
        <w:rPr>
          <w:rFonts w:hint="eastAsia" w:ascii="仿宋" w:hAnsi="仿宋" w:eastAsia="仿宋"/>
          <w:sz w:val="28"/>
          <w:szCs w:val="28"/>
        </w:rPr>
        <w:t>验包括构件设计、构件制作、构件养护、构件安装、测试仪器仪表安装、试验加载、位移和应变测量、混凝土裂缝观测、数据分析等步骤，整个过程准备周期长、工序复杂，属于综合性实验和不可逆破坏性实验</w:t>
      </w:r>
      <w:r>
        <w:rPr>
          <w:rFonts w:hint="eastAsia" w:ascii="仿宋" w:hAnsi="仿宋" w:eastAsia="仿宋"/>
          <w:sz w:val="28"/>
          <w:szCs w:val="28"/>
          <w:lang w:eastAsia="zh-CN"/>
        </w:rPr>
        <w:t>，虚拟仿真实验可完整呈现实验从设计制作至加载破坏的全过程，是钢筋混凝土结构实验教学的重要补充</w:t>
      </w:r>
      <w:r>
        <w:rPr>
          <w:rFonts w:hint="eastAsia" w:ascii="仿宋" w:hAnsi="仿宋" w:eastAsia="仿宋"/>
          <w:sz w:val="28"/>
          <w:szCs w:val="28"/>
        </w:rPr>
        <w:t>。本次竞赛</w:t>
      </w:r>
      <w:r>
        <w:rPr>
          <w:rFonts w:hint="eastAsia" w:ascii="仿宋" w:hAnsi="仿宋" w:eastAsia="仿宋"/>
          <w:sz w:val="28"/>
          <w:szCs w:val="28"/>
          <w:lang w:eastAsia="zh-CN"/>
        </w:rPr>
        <w:t>要求学生熟练掌握</w:t>
      </w:r>
      <w:r>
        <w:rPr>
          <w:rFonts w:hint="eastAsia" w:ascii="仿宋" w:hAnsi="仿宋" w:eastAsia="仿宋"/>
          <w:sz w:val="28"/>
          <w:szCs w:val="28"/>
        </w:rPr>
        <w:t>钢筋混凝土结构受力破坏虚拟仿真实验</w:t>
      </w:r>
      <w:r>
        <w:rPr>
          <w:rFonts w:hint="eastAsia" w:ascii="仿宋" w:hAnsi="仿宋" w:eastAsia="仿宋"/>
          <w:sz w:val="28"/>
          <w:szCs w:val="28"/>
          <w:lang w:eastAsia="zh-CN"/>
        </w:rPr>
        <w:t>的整个操作过程，在尽可能短的时间内完成实验，并提高实验完成的质量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2.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操作指南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-199" w:rightChars="-95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1)帐号注册：</w:t>
      </w:r>
      <w:r>
        <w:rPr>
          <w:rFonts w:hint="eastAsia" w:ascii="仿宋" w:hAnsi="仿宋" w:eastAsia="仿宋"/>
          <w:sz w:val="28"/>
          <w:szCs w:val="28"/>
          <w:lang w:eastAsia="zh-CN"/>
        </w:rPr>
        <w:t>进入实验空间网站</w:t>
      </w:r>
      <w:r>
        <w:rPr>
          <w:rFonts w:hint="eastAsia"/>
          <w:sz w:val="28"/>
          <w:szCs w:val="28"/>
          <w:lang w:eastAsia="zh-CN"/>
        </w:rPr>
        <w:t>　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"https://www.ilab-x.com/"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10"/>
          <w:rFonts w:hint="eastAsia"/>
          <w:sz w:val="28"/>
          <w:szCs w:val="28"/>
        </w:rPr>
        <w:t>https://www.ilab-x.com/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右上角点注册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024630" cy="1639570"/>
            <wp:effectExtent l="0" t="0" r="6350" b="6350"/>
            <wp:docPr id="3" name="图片 3" descr="无标题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无标题2"/>
                    <pic:cNvPicPr>
                      <a:picLocks noChangeAspect="1"/>
                    </pic:cNvPicPr>
                  </pic:nvPicPr>
                  <pic:blipFill>
                    <a:blip r:embed="rId5"/>
                    <a:srcRect b="22033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exact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注意：身份选学生，学校名必须选浙江大学，注册姓名建议用真实姓名，昵称建议用学号，在竞赛报名时需填写清楚注册时使用的姓名</w:t>
      </w:r>
    </w:p>
    <w:p>
      <w:pPr>
        <w:spacing w:line="500" w:lineRule="exact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line="5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实验流程：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10"/>
          <w:rFonts w:hint="eastAsia" w:asciiTheme="minorHAnsi" w:hAnsiTheme="minorHAnsi" w:eastAsiaTheme="minorEastAsia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采用谷歌或火狐浏览器进入竞赛网站：</w:t>
      </w:r>
      <w:r>
        <w:rPr>
          <w:rStyle w:val="10"/>
          <w:rFonts w:hint="eastAsia" w:asciiTheme="minorHAnsi" w:hAnsiTheme="minorHAnsi" w:eastAsiaTheme="minorEastAsia"/>
          <w:sz w:val="28"/>
          <w:szCs w:val="28"/>
        </w:rPr>
        <w:t>https://www.ilab-x.com/details/page?id=11366&amp;isView=true</w:t>
      </w:r>
    </w:p>
    <w:p>
      <w:pPr>
        <w:numPr>
          <w:ilvl w:val="0"/>
          <w:numId w:val="0"/>
        </w:numPr>
        <w:spacing w:line="500" w:lineRule="exact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点击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我要做实验</w:t>
      </w:r>
      <w:r>
        <w:rPr>
          <w:rFonts w:hint="eastAsia" w:ascii="仿宋" w:hAnsi="仿宋" w:eastAsia="仿宋"/>
          <w:b w:val="0"/>
          <w:bCs/>
          <w:sz w:val="28"/>
          <w:szCs w:val="28"/>
        </w:rPr>
        <w:t>，进入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浙江大学</w:t>
      </w:r>
      <w:r>
        <w:rPr>
          <w:rFonts w:hint="eastAsia" w:ascii="仿宋" w:hAnsi="仿宋" w:eastAsia="仿宋"/>
          <w:b w:val="0"/>
          <w:bCs/>
          <w:sz w:val="28"/>
          <w:szCs w:val="28"/>
        </w:rPr>
        <w:t>钢筋混凝土结构受力破坏虚拟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仿</w:t>
      </w:r>
      <w:r>
        <w:rPr>
          <w:rFonts w:hint="eastAsia" w:ascii="仿宋" w:hAnsi="仿宋" w:eastAsia="仿宋"/>
          <w:b w:val="0"/>
          <w:bCs/>
          <w:sz w:val="28"/>
          <w:szCs w:val="28"/>
        </w:rPr>
        <w:t>真实验平台，任选一个实验进入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332990" cy="2123440"/>
            <wp:effectExtent l="0" t="0" r="6350" b="2540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00" w:lineRule="exac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选择试件设计、实验演示、实操练习，完成对实验的学习和实操，熟练掌握后进入模拟考核模块，依次完成试件制作、设备安装、加载过程和原理考核，系统自动进行评分，点击上图中的提交，</w:t>
      </w:r>
      <w:bookmarkStart w:id="1" w:name="_GoBack"/>
      <w:bookmarkEnd w:id="1"/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出现下图即表示成绩提交成功。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　　　　　　　　　　　</w:t>
      </w:r>
      <w:r>
        <w:drawing>
          <wp:inline distT="0" distB="0" distL="114300" distR="114300">
            <wp:extent cx="2165985" cy="1503045"/>
            <wp:effectExtent l="0" t="0" r="571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35975" t="37652" r="35999" b="27790"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3.评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分</w:t>
      </w:r>
      <w:r>
        <w:rPr>
          <w:rFonts w:hint="eastAsia" w:ascii="仿宋" w:hAnsi="仿宋" w:eastAsia="仿宋"/>
          <w:b/>
          <w:sz w:val="28"/>
          <w:szCs w:val="28"/>
        </w:rPr>
        <w:t>规则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根据实验时长和实验成绩进行综合评定，综合成绩计算公式如下：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position w:val="-30"/>
          <w:lang w:eastAsia="zh-CN"/>
        </w:rPr>
        <w:t>　　　　　　　　　　　　　</w:t>
      </w:r>
      <w:r>
        <w:rPr>
          <w:position w:val="-30"/>
        </w:rPr>
        <w:object>
          <v:shape id="_x0000_i1025" o:spt="75" type="#_x0000_t75" style="height:33.65pt;width:120.6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</w:p>
    <w:p>
      <w:pPr>
        <w:spacing w:line="500" w:lineRule="exact"/>
        <w:rPr>
          <w:lang w:val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其中，</w:t>
      </w:r>
      <w:r>
        <w:rPr>
          <w:rFonts w:hint="default" w:ascii="Times New Roman" w:hAnsi="Times New Roman" w:eastAsia="仿宋" w:cs="Times New Roman"/>
          <w:i/>
          <w:iCs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eastAsia="仿宋" w:cs="Times New Roman"/>
          <w:sz w:val="28"/>
          <w:szCs w:val="28"/>
          <w:vertAlign w:val="subscript"/>
          <w:lang w:val="en-US" w:eastAsia="zh-CN"/>
        </w:rPr>
        <w:t>max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为所有选手中获得的最高分，</w:t>
      </w:r>
      <w:r>
        <w:rPr>
          <w:rFonts w:hint="eastAsia" w:ascii="Times New Roman" w:hAnsi="Times New Roman" w:eastAsia="仿宋" w:cs="Times New Roman"/>
          <w:i/>
          <w:iCs/>
          <w:sz w:val="28"/>
          <w:szCs w:val="28"/>
          <w:lang w:val="en-US" w:eastAsia="zh-CN"/>
        </w:rPr>
        <w:t>T</w:t>
      </w:r>
      <w:r>
        <w:rPr>
          <w:rFonts w:hint="default" w:ascii="Times New Roman" w:hAnsi="Times New Roman" w:eastAsia="仿宋" w:cs="Times New Roman"/>
          <w:sz w:val="28"/>
          <w:szCs w:val="28"/>
          <w:vertAlign w:val="subscript"/>
          <w:lang w:val="en-US" w:eastAsia="zh-CN"/>
        </w:rPr>
        <w:t>min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为所有选手中得分80分及以上者完成实验的最短时间，</w:t>
      </w:r>
      <w:r>
        <w:rPr>
          <w:rFonts w:hint="default" w:ascii="Times New Roman" w:hAnsi="Times New Roman" w:eastAsia="仿宋" w:cs="Times New Roman"/>
          <w:i/>
          <w:iCs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 w:eastAsia="仿宋" w:cs="Times New Roman"/>
          <w:i/>
          <w:iCs/>
          <w:sz w:val="28"/>
          <w:szCs w:val="28"/>
          <w:vertAlign w:val="subscript"/>
          <w:lang w:val="en-US" w:eastAsia="zh-CN"/>
        </w:rPr>
        <w:t>i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i/>
          <w:iCs/>
          <w:sz w:val="28"/>
          <w:szCs w:val="28"/>
          <w:lang w:val="en-US" w:eastAsia="zh-CN"/>
        </w:rPr>
        <w:t>T</w:t>
      </w:r>
      <w:r>
        <w:rPr>
          <w:rFonts w:hint="eastAsia" w:ascii="Times New Roman" w:hAnsi="Times New Roman" w:eastAsia="仿宋" w:cs="Times New Roman"/>
          <w:i/>
          <w:iCs/>
          <w:sz w:val="28"/>
          <w:szCs w:val="28"/>
          <w:vertAlign w:val="subscript"/>
          <w:lang w:val="en-US" w:eastAsia="zh-CN"/>
        </w:rPr>
        <w:t>i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为选手单次获得的实验成绩和实验时长，各参赛选手可多次实验，取综合成绩最高分为最终成绩。</w:t>
      </w:r>
    </w:p>
    <w:sectPr>
      <w:footerReference r:id="rId3" w:type="default"/>
      <w:pgSz w:w="11906" w:h="16838"/>
      <w:pgMar w:top="1440" w:right="1486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95878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85514"/>
    <w:multiLevelType w:val="singleLevel"/>
    <w:tmpl w:val="96285514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ZjBhNTUxN2MyY2IyNWE4NGM4YTE1OWRhMTQ4ODcifQ=="/>
  </w:docVars>
  <w:rsids>
    <w:rsidRoot w:val="005C48E5"/>
    <w:rsid w:val="0000028A"/>
    <w:rsid w:val="00000DAE"/>
    <w:rsid w:val="00010CBF"/>
    <w:rsid w:val="000173C6"/>
    <w:rsid w:val="00031C41"/>
    <w:rsid w:val="00045A55"/>
    <w:rsid w:val="00046F66"/>
    <w:rsid w:val="00063D52"/>
    <w:rsid w:val="000A3EA1"/>
    <w:rsid w:val="000B53EF"/>
    <w:rsid w:val="00170B08"/>
    <w:rsid w:val="0017199F"/>
    <w:rsid w:val="001853CD"/>
    <w:rsid w:val="001B7BE2"/>
    <w:rsid w:val="001D4BE0"/>
    <w:rsid w:val="001E66AF"/>
    <w:rsid w:val="00251699"/>
    <w:rsid w:val="002628B2"/>
    <w:rsid w:val="002A1CA1"/>
    <w:rsid w:val="002B53ED"/>
    <w:rsid w:val="002D05D7"/>
    <w:rsid w:val="002D1000"/>
    <w:rsid w:val="002D3FCF"/>
    <w:rsid w:val="002D7A68"/>
    <w:rsid w:val="002E3E87"/>
    <w:rsid w:val="003006EA"/>
    <w:rsid w:val="003043BA"/>
    <w:rsid w:val="00325DC2"/>
    <w:rsid w:val="003408CE"/>
    <w:rsid w:val="00362EB1"/>
    <w:rsid w:val="00372A8E"/>
    <w:rsid w:val="003C3F9C"/>
    <w:rsid w:val="003D1481"/>
    <w:rsid w:val="003E6183"/>
    <w:rsid w:val="003F7F7B"/>
    <w:rsid w:val="0043264C"/>
    <w:rsid w:val="00454728"/>
    <w:rsid w:val="0045578F"/>
    <w:rsid w:val="00495E90"/>
    <w:rsid w:val="004E3488"/>
    <w:rsid w:val="00505D1C"/>
    <w:rsid w:val="00526CD1"/>
    <w:rsid w:val="00535664"/>
    <w:rsid w:val="00597753"/>
    <w:rsid w:val="005A4CA6"/>
    <w:rsid w:val="005C48E5"/>
    <w:rsid w:val="005F6A38"/>
    <w:rsid w:val="00663C85"/>
    <w:rsid w:val="00697DC9"/>
    <w:rsid w:val="006A397C"/>
    <w:rsid w:val="006F005B"/>
    <w:rsid w:val="006F0290"/>
    <w:rsid w:val="007042A2"/>
    <w:rsid w:val="0070739B"/>
    <w:rsid w:val="00713C9A"/>
    <w:rsid w:val="0073187E"/>
    <w:rsid w:val="00741667"/>
    <w:rsid w:val="00760F6C"/>
    <w:rsid w:val="007769A2"/>
    <w:rsid w:val="007A174C"/>
    <w:rsid w:val="007B1CC4"/>
    <w:rsid w:val="007B5B12"/>
    <w:rsid w:val="00845C2D"/>
    <w:rsid w:val="00846D9E"/>
    <w:rsid w:val="0089236D"/>
    <w:rsid w:val="00894E95"/>
    <w:rsid w:val="008A1158"/>
    <w:rsid w:val="008C5FBD"/>
    <w:rsid w:val="008D6E56"/>
    <w:rsid w:val="008F2B36"/>
    <w:rsid w:val="00975002"/>
    <w:rsid w:val="00992243"/>
    <w:rsid w:val="009F5125"/>
    <w:rsid w:val="00A1457C"/>
    <w:rsid w:val="00A34031"/>
    <w:rsid w:val="00A67526"/>
    <w:rsid w:val="00A71B88"/>
    <w:rsid w:val="00AA04CA"/>
    <w:rsid w:val="00AB6ED1"/>
    <w:rsid w:val="00AE2951"/>
    <w:rsid w:val="00B00256"/>
    <w:rsid w:val="00B31B76"/>
    <w:rsid w:val="00B35D6C"/>
    <w:rsid w:val="00B36270"/>
    <w:rsid w:val="00B44E8D"/>
    <w:rsid w:val="00B47274"/>
    <w:rsid w:val="00B763DA"/>
    <w:rsid w:val="00BB6C7A"/>
    <w:rsid w:val="00BC44CB"/>
    <w:rsid w:val="00BC586B"/>
    <w:rsid w:val="00BD6178"/>
    <w:rsid w:val="00BE6F89"/>
    <w:rsid w:val="00C05459"/>
    <w:rsid w:val="00C56A3D"/>
    <w:rsid w:val="00C747F0"/>
    <w:rsid w:val="00CB415A"/>
    <w:rsid w:val="00CC16A2"/>
    <w:rsid w:val="00CD1BA8"/>
    <w:rsid w:val="00CE173A"/>
    <w:rsid w:val="00CF067A"/>
    <w:rsid w:val="00D12D98"/>
    <w:rsid w:val="00D249C5"/>
    <w:rsid w:val="00D35959"/>
    <w:rsid w:val="00D43995"/>
    <w:rsid w:val="00D52769"/>
    <w:rsid w:val="00D67D63"/>
    <w:rsid w:val="00DF051D"/>
    <w:rsid w:val="00DF7C93"/>
    <w:rsid w:val="00E01317"/>
    <w:rsid w:val="00E0226A"/>
    <w:rsid w:val="00E11B33"/>
    <w:rsid w:val="00E12560"/>
    <w:rsid w:val="00E15950"/>
    <w:rsid w:val="00E537F3"/>
    <w:rsid w:val="00E57949"/>
    <w:rsid w:val="00E57C47"/>
    <w:rsid w:val="00E667A1"/>
    <w:rsid w:val="00EA3017"/>
    <w:rsid w:val="00EE3818"/>
    <w:rsid w:val="00F06349"/>
    <w:rsid w:val="00F2787E"/>
    <w:rsid w:val="00F76CED"/>
    <w:rsid w:val="00F966A1"/>
    <w:rsid w:val="00FA7BC8"/>
    <w:rsid w:val="00FB74F0"/>
    <w:rsid w:val="00FD741F"/>
    <w:rsid w:val="00FF1212"/>
    <w:rsid w:val="019129BE"/>
    <w:rsid w:val="0E803F03"/>
    <w:rsid w:val="10C15164"/>
    <w:rsid w:val="1B7C449B"/>
    <w:rsid w:val="2277050E"/>
    <w:rsid w:val="25D17D3D"/>
    <w:rsid w:val="279A4C07"/>
    <w:rsid w:val="2BA54F45"/>
    <w:rsid w:val="2D4871BD"/>
    <w:rsid w:val="3D15190E"/>
    <w:rsid w:val="43436068"/>
    <w:rsid w:val="57B327FB"/>
    <w:rsid w:val="61785252"/>
    <w:rsid w:val="63EC521A"/>
    <w:rsid w:val="7A25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rFonts w:ascii="Times New Roman" w:hAnsi="Times New Roman" w:eastAsia="宋体"/>
      <w:sz w:val="18"/>
      <w:szCs w:val="18"/>
    </w:rPr>
  </w:style>
  <w:style w:type="paragraph" w:styleId="14">
    <w:name w:val="List Paragraph"/>
    <w:basedOn w:val="1"/>
    <w:link w:val="15"/>
    <w:autoRedefine/>
    <w:qFormat/>
    <w:uiPriority w:val="34"/>
    <w:pPr>
      <w:ind w:firstLine="420" w:firstLineChars="200"/>
    </w:pPr>
  </w:style>
  <w:style w:type="character" w:customStyle="1" w:styleId="15">
    <w:name w:val="列表段落 字符"/>
    <w:link w:val="14"/>
    <w:autoRedefine/>
    <w:qFormat/>
    <w:uiPriority w:val="34"/>
    <w:rPr>
      <w:rFonts w:ascii="Times New Roman" w:hAnsi="Times New Roman" w:eastAsia="宋体"/>
    </w:rPr>
  </w:style>
  <w:style w:type="character" w:customStyle="1" w:styleId="16">
    <w:name w:val="批注文字 字符"/>
    <w:basedOn w:val="9"/>
    <w:link w:val="2"/>
    <w:autoRedefine/>
    <w:semiHidden/>
    <w:qFormat/>
    <w:uiPriority w:val="99"/>
    <w:rPr>
      <w:rFonts w:ascii="Times New Roman" w:hAnsi="Times New Roman" w:eastAsia="宋体"/>
      <w:kern w:val="2"/>
      <w:sz w:val="21"/>
      <w:szCs w:val="22"/>
    </w:rPr>
  </w:style>
  <w:style w:type="character" w:customStyle="1" w:styleId="17">
    <w:name w:val="批注主题 字符"/>
    <w:basedOn w:val="16"/>
    <w:link w:val="6"/>
    <w:autoRedefine/>
    <w:semiHidden/>
    <w:qFormat/>
    <w:uiPriority w:val="99"/>
    <w:rPr>
      <w:rFonts w:ascii="Times New Roman" w:hAnsi="Times New Roman" w:eastAsia="宋体"/>
      <w:b/>
      <w:bCs/>
      <w:kern w:val="2"/>
      <w:sz w:val="21"/>
      <w:szCs w:val="22"/>
    </w:rPr>
  </w:style>
  <w:style w:type="character" w:customStyle="1" w:styleId="18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529</Words>
  <Characters>3016</Characters>
  <Lines>25</Lines>
  <Paragraphs>7</Paragraphs>
  <TotalTime>93</TotalTime>
  <ScaleCrop>false</ScaleCrop>
  <LinksUpToDate>false</LinksUpToDate>
  <CharactersWithSpaces>3538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2024-01-02T01:20:00Z</dcterms:created>
  <dc:creator>zxp</dc:creator>
  <cp:lastModifiedBy>余世策</cp:lastModifiedBy>
  <dcterms:modified xsi:type="dcterms:W3CDTF">2024-03-25T01:16:19Z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B882DBE1DCCB4284946B0975BB62472F_13</vt:lpwstr>
  </property>
</Properties>
</file>