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Times New Roman" w:hAnsi="Times New Roman" w:eastAsia="方正小标宋简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全国大学生同上一堂疫情防控思政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大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课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”直播客户端收看指引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人民网收看地址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1" w:firstLineChars="1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3552190</wp:posOffset>
            </wp:positionH>
            <wp:positionV relativeFrom="paragraph">
              <wp:posOffset>272415</wp:posOffset>
            </wp:positionV>
            <wp:extent cx="1655445" cy="1655445"/>
            <wp:effectExtent l="0" t="0" r="20955" b="20955"/>
            <wp:wrapSquare wrapText="bothSides"/>
            <wp:docPr id="2" name="图片 1" descr="9b79a89bb632744b676cfbbe07b9c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9b79a89bb632744b676cfbbe07b9c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电脑收看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：人民网教育频道网址为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"http://edu.people.com.cn"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http://edu.people.com.cn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手机、平板收看：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应用商店“人民智云”进行下载，或扫描右方二维码进行下载。人民智云App，点击开屏进入直播页面，观看直播。也可在App首页直播入口，点击进入直播页面进行观看。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（扫描二维码，下载客户端）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2.其他收看地址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drawing>
          <wp:inline distT="0" distB="0" distL="114300" distR="114300">
            <wp:extent cx="1782445" cy="1782445"/>
            <wp:effectExtent l="0" t="0" r="20955" b="20955"/>
            <wp:docPr id="7" name="图片 4" descr="d6ae1964e84d66c5adfcbfd85c523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d6ae1964e84d66c5adfcbfd85c523c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drawing>
          <wp:inline distT="0" distB="0" distL="114300" distR="114300">
            <wp:extent cx="1800860" cy="1800860"/>
            <wp:effectExtent l="0" t="0" r="2540" b="2540"/>
            <wp:docPr id="5" name="图片 3" descr="d15f7dbfa353db5664de9e823834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d15f7dbfa353db5664de9e8238346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 </w:t>
      </w:r>
    </w:p>
    <w:p>
      <w:pPr>
        <w:ind w:firstLine="964" w:firstLineChars="40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（咪咕视频下载二维码）               （人民视频下载二维码） </w:t>
      </w:r>
    </w:p>
    <w:p>
      <w:pPr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drawing>
          <wp:inline distT="0" distB="0" distL="114300" distR="114300">
            <wp:extent cx="1932940" cy="1932940"/>
            <wp:effectExtent l="0" t="0" r="22860" b="22860"/>
            <wp:docPr id="1" name="图片 1" descr="a6339e5ffe5e25a154dd1ca6eeba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339e5ffe5e25a154dd1ca6eeba78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drawing>
          <wp:inline distT="0" distB="0" distL="114300" distR="114300">
            <wp:extent cx="1849120" cy="1849120"/>
            <wp:effectExtent l="0" t="0" r="5080" b="5080"/>
            <wp:docPr id="4" name="图片 5" descr="a2171d611d9e3ed7217e1ad35ee3e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a2171d611d9e3ed7217e1ad35ee3e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912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</w:t>
      </w:r>
    </w:p>
    <w:p>
      <w:pPr>
        <w:ind w:firstLine="723" w:firstLineChars="3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（关注“学习大国”微信公众号）        （领导留言板下载二维码）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等线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兰亭黑-简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Tagbanwa">
    <w:panose1 w:val="020B0502040504020204"/>
    <w:charset w:val="00"/>
    <w:family w:val="auto"/>
    <w:pitch w:val="default"/>
    <w:sig w:usb0="80000003" w:usb1="00002000" w:usb2="001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oppan Bunkyu Gothic">
    <w:panose1 w:val="020B0600000000000000"/>
    <w:charset w:val="80"/>
    <w:family w:val="auto"/>
    <w:pitch w:val="default"/>
    <w:sig w:usb0="000002D7" w:usb1="2AC71C11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BB488"/>
    <w:rsid w:val="7FBBB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Office_2.0.1.3256_F1E327BC-269C-435d-A152-05C5408002CA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2020-03-07T18:29:00Z</dcterms:created>
  <dc:creator>caiwenshan</dc:creator>
  <cp:lastModifiedBy>caiwenshan</cp:lastModifiedBy>
  <dcterms:modified xsi:type="dcterms:W3CDTF">2020-03-07T18:30:16Z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2052-2.0.1.3256</vt:lpwstr>
  </property>
</Properties>
</file>