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B8" w:rsidRDefault="00E54BB8" w:rsidP="00E54BB8">
      <w:pPr>
        <w:jc w:val="center"/>
        <w:rPr>
          <w:rFonts w:ascii="方正小标宋简体" w:eastAsia="方正小标宋简体"/>
          <w:color w:val="333333"/>
          <w:sz w:val="36"/>
          <w:szCs w:val="27"/>
          <w:shd w:val="clear" w:color="auto" w:fill="FFFFFF"/>
        </w:rPr>
      </w:pPr>
      <w:r w:rsidRPr="00E54BB8">
        <w:rPr>
          <w:rFonts w:ascii="方正小标宋简体" w:eastAsia="方正小标宋简体" w:hint="eastAsia"/>
          <w:color w:val="333333"/>
          <w:sz w:val="36"/>
          <w:szCs w:val="27"/>
          <w:shd w:val="clear" w:color="auto" w:fill="FFFFFF"/>
        </w:rPr>
        <w:t>师德师风自查自纠工作报告</w:t>
      </w:r>
    </w:p>
    <w:p w:rsidR="00E54BB8" w:rsidRDefault="00E54BB8" w:rsidP="00E54BB8">
      <w:pPr>
        <w:jc w:val="left"/>
        <w:rPr>
          <w:rFonts w:ascii="方正小标宋简体" w:eastAsia="方正小标宋简体"/>
          <w:sz w:val="28"/>
        </w:rPr>
      </w:pPr>
    </w:p>
    <w:p w:rsidR="00061839" w:rsidRDefault="00061839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根据。。。。，</w:t>
      </w:r>
      <w:r w:rsidR="00E54BB8" w:rsidRPr="00E54BB8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经x</w:t>
      </w:r>
      <w:r w:rsidR="00E54BB8" w:rsidRPr="00E54BB8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>xx</w:t>
      </w:r>
      <w:r w:rsidR="00E54BB8" w:rsidRPr="00E54BB8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研究所教职工逐一对照《新时代高校教师职业行为十项准则》自查，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形成如下自查自纠工作报告：</w:t>
      </w:r>
    </w:p>
    <w:p w:rsidR="00061839" w:rsidRDefault="00061839" w:rsidP="002167B9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 w:rsidRPr="002167B9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总体情况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（含成效）</w:t>
      </w:r>
    </w:p>
    <w:p w:rsidR="00061839" w:rsidRPr="002167B9" w:rsidRDefault="00061839" w:rsidP="002167B9">
      <w:pPr>
        <w:pStyle w:val="a7"/>
        <w:ind w:left="1290" w:firstLineChars="0" w:firstLine="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</w:p>
    <w:p w:rsidR="00061839" w:rsidRPr="002167B9" w:rsidRDefault="00061839" w:rsidP="002167B9">
      <w:pPr>
        <w:pStyle w:val="a7"/>
        <w:numPr>
          <w:ilvl w:val="0"/>
          <w:numId w:val="1"/>
        </w:numPr>
        <w:ind w:firstLineChars="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存在隐患或问题</w:t>
      </w:r>
    </w:p>
    <w:p w:rsidR="00EE41AC" w:rsidRDefault="006F6167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1</w:t>
      </w:r>
      <w:r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 xml:space="preserve">. </w:t>
      </w:r>
      <w:r w:rsidR="00061839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在。。。方面，存在。。。。</w:t>
      </w:r>
    </w:p>
    <w:p w:rsidR="00EE41AC" w:rsidRDefault="006F6167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 xml:space="preserve">. </w:t>
      </w:r>
      <w:r w:rsidR="00061839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在。。。方面，存在。。。</w:t>
      </w:r>
    </w:p>
    <w:p w:rsidR="00E54BB8" w:rsidRDefault="00E54BB8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</w:p>
    <w:p w:rsidR="00E54BB8" w:rsidRDefault="00E54BB8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</w:p>
    <w:p w:rsidR="00E54BB8" w:rsidRDefault="00E54BB8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</w:p>
    <w:p w:rsidR="00E54BB8" w:rsidRDefault="00E54BB8" w:rsidP="00E54BB8">
      <w:pPr>
        <w:ind w:firstLine="570"/>
        <w:jc w:val="lef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</w:p>
    <w:p w:rsidR="00E54BB8" w:rsidRDefault="006F6167" w:rsidP="00334D7F">
      <w:pPr>
        <w:ind w:firstLine="570"/>
        <w:jc w:val="righ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x</w:t>
      </w:r>
      <w:r w:rsidR="00E54BB8"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>xx</w:t>
      </w:r>
      <w:r w:rsidR="00E54BB8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研究所（中心）</w:t>
      </w:r>
    </w:p>
    <w:p w:rsidR="00E54BB8" w:rsidRPr="00E54BB8" w:rsidRDefault="00334D7F" w:rsidP="00334D7F">
      <w:pPr>
        <w:ind w:firstLine="570"/>
        <w:jc w:val="right"/>
        <w:rPr>
          <w:rFonts w:ascii="仿宋_GB2312" w:eastAsia="仿宋_GB2312"/>
          <w:color w:val="333333"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2</w:t>
      </w:r>
      <w:r>
        <w:rPr>
          <w:rFonts w:ascii="仿宋_GB2312" w:eastAsia="仿宋_GB2312"/>
          <w:color w:val="333333"/>
          <w:sz w:val="30"/>
          <w:szCs w:val="30"/>
          <w:shd w:val="clear" w:color="auto" w:fill="FFFFFF"/>
        </w:rPr>
        <w:t>023</w:t>
      </w:r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年7月</w:t>
      </w:r>
      <w:r w:rsidR="006F6167"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仿宋_GB2312" w:eastAsia="仿宋_GB2312" w:hint="eastAsia"/>
          <w:color w:val="333333"/>
          <w:sz w:val="30"/>
          <w:szCs w:val="30"/>
          <w:shd w:val="clear" w:color="auto" w:fill="FFFFFF"/>
        </w:rPr>
        <w:t>日</w:t>
      </w:r>
    </w:p>
    <w:sectPr w:rsidR="00E54BB8" w:rsidRPr="00E54BB8" w:rsidSect="00737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36D" w:rsidRDefault="00B0336D" w:rsidP="00061839">
      <w:r>
        <w:separator/>
      </w:r>
    </w:p>
  </w:endnote>
  <w:endnote w:type="continuationSeparator" w:id="0">
    <w:p w:rsidR="00B0336D" w:rsidRDefault="00B0336D" w:rsidP="0006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36D" w:rsidRDefault="00B0336D" w:rsidP="00061839">
      <w:r>
        <w:separator/>
      </w:r>
    </w:p>
  </w:footnote>
  <w:footnote w:type="continuationSeparator" w:id="0">
    <w:p w:rsidR="00B0336D" w:rsidRDefault="00B0336D" w:rsidP="0006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200AD"/>
    <w:multiLevelType w:val="hybridMultilevel"/>
    <w:tmpl w:val="E1DE97CE"/>
    <w:lvl w:ilvl="0" w:tplc="EC46CF2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B8"/>
    <w:rsid w:val="00061839"/>
    <w:rsid w:val="002167B9"/>
    <w:rsid w:val="00334D7F"/>
    <w:rsid w:val="006A1308"/>
    <w:rsid w:val="006F6167"/>
    <w:rsid w:val="0073751E"/>
    <w:rsid w:val="00A150F9"/>
    <w:rsid w:val="00A340BC"/>
    <w:rsid w:val="00AB24C5"/>
    <w:rsid w:val="00B0336D"/>
    <w:rsid w:val="00C535EC"/>
    <w:rsid w:val="00E54BB8"/>
    <w:rsid w:val="00ED176D"/>
    <w:rsid w:val="00EE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D43DD"/>
  <w15:docId w15:val="{366FFD3C-FC23-45E4-BCC2-E05E6765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8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839"/>
    <w:rPr>
      <w:sz w:val="18"/>
      <w:szCs w:val="18"/>
    </w:rPr>
  </w:style>
  <w:style w:type="paragraph" w:styleId="a7">
    <w:name w:val="List Paragraph"/>
    <w:basedOn w:val="a"/>
    <w:uiPriority w:val="34"/>
    <w:qFormat/>
    <w:rsid w:val="00061839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6183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61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朱润</dc:creator>
  <cp:lastModifiedBy>熊思尘</cp:lastModifiedBy>
  <cp:revision>4</cp:revision>
  <cp:lastPrinted>2023-07-05T06:08:00Z</cp:lastPrinted>
  <dcterms:created xsi:type="dcterms:W3CDTF">2023-07-06T00:28:00Z</dcterms:created>
  <dcterms:modified xsi:type="dcterms:W3CDTF">2023-07-06T01:38:00Z</dcterms:modified>
</cp:coreProperties>
</file>