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“硬核星生 点燃未来”</w:t>
      </w:r>
    </w:p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中国核工业集团有限公司</w:t>
      </w:r>
      <w:r>
        <w:rPr>
          <w:rFonts w:ascii="微软雅黑" w:hAnsi="微软雅黑" w:eastAsia="微软雅黑"/>
          <w:b/>
          <w:sz w:val="28"/>
        </w:rPr>
        <w:t>2020届校园招聘公告</w:t>
      </w:r>
    </w:p>
    <w:p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中国核工业集团有限公司</w:t>
      </w:r>
      <w:r>
        <w:rPr>
          <w:rFonts w:ascii="微软雅黑" w:hAnsi="微软雅黑" w:eastAsia="微软雅黑"/>
          <w:szCs w:val="21"/>
        </w:rPr>
        <w:t>2020届校园招聘已正式开启，欢迎广大优秀毕业生关注校园招聘行程，踊跃参与活动并投递简历。现将有关事项公告如下：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一、中国核工业集团有限公司简介</w:t>
      </w:r>
    </w:p>
    <w:p>
      <w:pPr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中核集团是经国务院批准组建、中央直接管理的国有重要骨干企业，历史上成功地研制了原子弹、氢弹和核潜艇，建成我国大陆第一座核电站。中核集团作为国家核科技工业的主体，拥有完整的核科技工业体系，是国家核能发展与核电建设的主力军，肩负着国防建设和国民经济与社会发展的双重历史使命。当前，中核集团发展形势喜人，连续</w:t>
      </w:r>
      <w:r>
        <w:rPr>
          <w:rFonts w:ascii="微软雅黑" w:hAnsi="微软雅黑" w:eastAsia="微软雅黑"/>
          <w:szCs w:val="21"/>
        </w:rPr>
        <w:t>14年获得国资委央企经营业绩考核A级。进入新时代，中核集团将加快推进“三位一体”奋斗目标，推动我国实现由核大国向核强国的跨越发展。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二、招聘工作安排</w:t>
      </w:r>
    </w:p>
    <w:p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1、简历投递： </w:t>
      </w:r>
    </w:p>
    <w:p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PC端：http://hr.cnnc.com.cn 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手机端：关注“中核招聘”微信公众号，选择单位及岗位进行投递</w:t>
      </w:r>
    </w:p>
    <w:p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2、招聘对象：2020届应届毕业生。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3、招聘岗位及专业：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中国核工业集团有限公司</w:t>
      </w:r>
      <w:r>
        <w:rPr>
          <w:rFonts w:ascii="微软雅黑" w:hAnsi="微软雅黑" w:eastAsia="微软雅黑"/>
          <w:szCs w:val="21"/>
        </w:rPr>
        <w:t>2020校园招聘需求专业包括：工学、理学、经济学、管理学、法学、文学、教育学、医学等各类专业，望广大应届毕业生踊跃报名。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4、招聘单位：参加本次招聘的单位为我集团下属各成员单位；</w:t>
      </w:r>
    </w:p>
    <w:p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5、招聘流程：三种途径参与招聘活动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一是现场参加我们组织的</w:t>
      </w:r>
      <w:r>
        <w:rPr>
          <w:rFonts w:ascii="微软雅黑" w:hAnsi="微软雅黑" w:eastAsia="微软雅黑"/>
          <w:szCs w:val="21"/>
        </w:rPr>
        <w:t>36场集中宣讲和组团招聘，现场投递简历并有机会当场面试拿到录取意向。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二是通过“中核人才招聘”网络投递简历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三是通过“中核招聘”官方微信在移动端直接投递简历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</w:t>
      </w:r>
      <w:r>
        <w:rPr>
          <w:rFonts w:ascii="微软雅黑" w:hAnsi="微软雅黑" w:eastAsia="微软雅黑"/>
          <w:szCs w:val="21"/>
        </w:rPr>
        <w:t>账号注册—简历投递—简历筛选—素质测评—笔试面试—确定录用意向—体检—签约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 </w:t>
      </w:r>
      <w:r>
        <w:rPr>
          <w:rFonts w:ascii="微软雅黑" w:hAnsi="微软雅黑" w:eastAsia="微软雅黑"/>
          <w:szCs w:val="21"/>
        </w:rPr>
        <w:t xml:space="preserve"> 6、温馨提示：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</w:t>
      </w:r>
      <w:r>
        <w:rPr>
          <w:rFonts w:ascii="微软雅黑" w:hAnsi="微软雅黑" w:eastAsia="微软雅黑"/>
          <w:szCs w:val="21"/>
        </w:rPr>
        <w:t>1）中核人才招聘网（招聘官网）、中核招聘（招聘官微）为我集团公司及成员单位发布校园招聘相关信息的唯一官方平台；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</w:t>
      </w:r>
      <w:r>
        <w:rPr>
          <w:rFonts w:ascii="微软雅黑" w:hAnsi="微软雅黑" w:eastAsia="微软雅黑"/>
          <w:szCs w:val="21"/>
        </w:rPr>
        <w:t>2）为提高简历筛选通过成功率，请尽可能提早投递简历；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</w:t>
      </w:r>
      <w:r>
        <w:rPr>
          <w:rFonts w:ascii="微软雅黑" w:hAnsi="微软雅黑" w:eastAsia="微软雅黑"/>
          <w:szCs w:val="21"/>
        </w:rPr>
        <w:t>3）为保证及时收到招聘相关信息、通知，请保持通讯畅通，如应聘者电话、手机号码发生变更，请及时登录中核人才招聘网予以更新；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</w:t>
      </w:r>
      <w:r>
        <w:rPr>
          <w:rFonts w:ascii="微软雅黑" w:hAnsi="微软雅黑" w:eastAsia="微软雅黑"/>
          <w:szCs w:val="21"/>
        </w:rPr>
        <w:t>4）招聘进展及工作安排我们将在中核人才招聘网、中核招聘官方微信及时公布，敬请关注。</w:t>
      </w: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宣讲招聘会时间：9月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Cs w:val="21"/>
        </w:rPr>
        <w:t>日</w:t>
      </w:r>
      <w:r>
        <w:rPr>
          <w:rFonts w:hint="eastAsia" w:ascii="微软雅黑" w:hAnsi="微软雅黑" w:eastAsia="微软雅黑"/>
          <w:b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今天</w:t>
      </w:r>
      <w:r>
        <w:rPr>
          <w:rFonts w:hint="eastAsia" w:ascii="微软雅黑" w:hAnsi="微软雅黑" w:eastAsia="微软雅黑"/>
          <w:b/>
          <w:szCs w:val="21"/>
          <w:lang w:eastAsia="zh-CN"/>
        </w:rPr>
        <w:t>）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szCs w:val="21"/>
        </w:rPr>
        <w:t>午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Cs w:val="21"/>
        </w:rPr>
        <w:t>:30-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Cs w:val="21"/>
        </w:rPr>
        <w:t>: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Cs w:val="21"/>
        </w:rPr>
        <w:t>0</w:t>
      </w:r>
    </w:p>
    <w:p>
      <w:pPr>
        <w:rPr>
          <w:rFonts w:hint="default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</w:rPr>
        <w:t>宣讲招聘会地点：</w:t>
      </w:r>
      <w:r>
        <w:rPr>
          <w:rFonts w:ascii="微软雅黑" w:hAnsi="微软雅黑" w:eastAsia="微软雅黑" w:cs="微软雅黑"/>
          <w:b/>
          <w:sz w:val="27"/>
          <w:szCs w:val="27"/>
        </w:rPr>
        <w:t>玉泉校区第二报告厅</w:t>
      </w:r>
    </w:p>
    <w:p>
      <w:pPr>
        <w:rPr>
          <w:rFonts w:ascii="微软雅黑" w:hAnsi="微软雅黑" w:eastAsia="微软雅黑"/>
          <w:b/>
          <w:szCs w:val="21"/>
        </w:rPr>
      </w:pPr>
      <w:bookmarkStart w:id="0" w:name="_GoBack"/>
      <w:bookmarkEnd w:id="0"/>
    </w:p>
    <w:p>
      <w:pPr>
        <w:rPr>
          <w:rFonts w:hint="eastAsia" w:ascii="微软雅黑" w:hAnsi="微软雅黑" w:eastAsia="微软雅黑"/>
          <w:b/>
          <w:szCs w:val="21"/>
        </w:rPr>
      </w:pP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ind w:firstLine="3840" w:firstLineChars="16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中国核工业集团有限公司人力资源部</w:t>
      </w:r>
    </w:p>
    <w:p>
      <w:r>
        <w:rPr>
          <w:rFonts w:hint="eastAsia" w:ascii="微软雅黑" w:hAnsi="微软雅黑" w:eastAsia="微软雅黑"/>
          <w:sz w:val="24"/>
          <w:szCs w:val="24"/>
        </w:rPr>
        <w:t>                                            </w:t>
      </w:r>
      <w:r>
        <w:rPr>
          <w:rFonts w:ascii="微软雅黑" w:hAnsi="微软雅黑" w:eastAsia="微软雅黑"/>
          <w:sz w:val="24"/>
          <w:szCs w:val="24"/>
        </w:rPr>
        <w:t xml:space="preserve">                  2019年9月</w:t>
      </w:r>
      <w:r>
        <w:t xml:space="preserve">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7D"/>
    <w:rsid w:val="0033217D"/>
    <w:rsid w:val="003B6BE0"/>
    <w:rsid w:val="006A3542"/>
    <w:rsid w:val="00812211"/>
    <w:rsid w:val="009D4481"/>
    <w:rsid w:val="00F81AE3"/>
    <w:rsid w:val="2AFB11E4"/>
    <w:rsid w:val="41B4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882</Characters>
  <Lines>7</Lines>
  <Paragraphs>2</Paragraphs>
  <TotalTime>24</TotalTime>
  <ScaleCrop>false</ScaleCrop>
  <LinksUpToDate>false</LinksUpToDate>
  <CharactersWithSpaces>1034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2019-08-31T04:53:00Z</dcterms:created>
  <dc:creator>chaiyanyan-bj</dc:creator>
  <cp:lastModifiedBy>清风孤酒烈马浪人</cp:lastModifiedBy>
  <dcterms:modified xsi:type="dcterms:W3CDTF">2019-09-17T03:35:42Z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