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0F" w:rsidRPr="00344F56" w:rsidRDefault="00FB420F" w:rsidP="00344F56">
      <w:pPr>
        <w:pStyle w:val="a3"/>
        <w:shd w:val="clear" w:color="auto" w:fill="FFFFFF"/>
        <w:spacing w:before="0" w:beforeAutospacing="0" w:after="0" w:afterAutospacing="0" w:line="421" w:lineRule="atLeast"/>
        <w:ind w:firstLine="584"/>
        <w:jc w:val="center"/>
        <w:textAlignment w:val="baseline"/>
        <w:rPr>
          <w:rFonts w:ascii="Arial" w:hAnsi="Arial" w:cs="Arial"/>
          <w:b/>
          <w:bCs/>
          <w:color w:val="040404"/>
          <w:sz w:val="28"/>
          <w:szCs w:val="28"/>
          <w:shd w:val="clear" w:color="auto" w:fill="FFFFFF"/>
        </w:rPr>
      </w:pPr>
      <w:r w:rsidRPr="00344F56">
        <w:rPr>
          <w:rFonts w:ascii="Arial" w:hAnsi="Arial" w:cs="Arial" w:hint="eastAsia"/>
          <w:b/>
          <w:bCs/>
          <w:color w:val="040404"/>
          <w:sz w:val="28"/>
          <w:szCs w:val="28"/>
          <w:shd w:val="clear" w:color="auto" w:fill="FFFFFF"/>
        </w:rPr>
        <w:t>建工学院</w:t>
      </w:r>
      <w:r w:rsidRPr="00344F56">
        <w:rPr>
          <w:rFonts w:ascii="Arial" w:hAnsi="Arial" w:cs="Arial" w:hint="eastAsia"/>
          <w:b/>
          <w:bCs/>
          <w:color w:val="040404"/>
          <w:sz w:val="28"/>
          <w:szCs w:val="28"/>
          <w:shd w:val="clear" w:color="auto" w:fill="FFFFFF"/>
        </w:rPr>
        <w:t>2018</w:t>
      </w:r>
      <w:r w:rsidRPr="00344F56">
        <w:rPr>
          <w:rFonts w:ascii="Arial" w:hAnsi="Arial" w:cs="Arial" w:hint="eastAsia"/>
          <w:b/>
          <w:bCs/>
          <w:color w:val="040404"/>
          <w:sz w:val="28"/>
          <w:szCs w:val="28"/>
          <w:shd w:val="clear" w:color="auto" w:fill="FFFFFF"/>
        </w:rPr>
        <w:t>年</w:t>
      </w:r>
      <w:r w:rsidRPr="00344F56">
        <w:rPr>
          <w:rFonts w:ascii="Arial" w:hAnsi="Arial" w:cs="Arial"/>
          <w:b/>
          <w:bCs/>
          <w:color w:val="040404"/>
          <w:sz w:val="28"/>
          <w:szCs w:val="28"/>
          <w:shd w:val="clear" w:color="auto" w:fill="FFFFFF"/>
        </w:rPr>
        <w:t>暑期教职工疗休养安全管理应急预案</w:t>
      </w:r>
    </w:p>
    <w:p w:rsidR="00FB420F" w:rsidRPr="00E01C64" w:rsidRDefault="00FB420F" w:rsidP="00E01C64">
      <w:pPr>
        <w:pStyle w:val="2"/>
        <w:shd w:val="clear" w:color="auto" w:fill="FFFFFF"/>
        <w:spacing w:before="0" w:beforeAutospacing="0" w:after="0" w:afterAutospacing="0" w:line="543" w:lineRule="atLeast"/>
        <w:ind w:firstLineChars="200" w:firstLine="480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E01C64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组织开展教职工疗休养活动是贯彻落实党的群团工作精神和《中国工会章程》、《劳动法》、《教师法》、《浙江省实施</w:t>
      </w:r>
      <w:r w:rsidRPr="00E01C64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&lt;</w:t>
      </w:r>
      <w:r w:rsidRPr="00E01C64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工会法</w:t>
      </w:r>
      <w:r w:rsidRPr="00E01C64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&gt;</w:t>
      </w:r>
      <w:r w:rsidRPr="00E01C64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办法》等法律法规的具体举措，是党和政府赋予工会的社会职责，是学校保护和促进广大教职工身心健康的具体体现，也是增强教职工的凝聚力和向心力，激发广大教职工的工作热情，更好地推动学校事业发展的有效途径。</w:t>
      </w:r>
    </w:p>
    <w:p w:rsidR="00FB420F" w:rsidRPr="00344F56" w:rsidRDefault="00FB420F" w:rsidP="00E01C64">
      <w:pPr>
        <w:pStyle w:val="2"/>
        <w:shd w:val="clear" w:color="auto" w:fill="FFFFFF"/>
        <w:spacing w:before="0" w:beforeAutospacing="0" w:after="0" w:afterAutospacing="0" w:line="543" w:lineRule="atLeast"/>
        <w:ind w:firstLineChars="200" w:firstLine="480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近期，国内外发生多起造成游客人员伤亡的重大事故，造成人民生命财产的重大损失，我们必须引起高度重视并引以为戒。为进一步加强暑期教职工疗休养安全工作，</w:t>
      </w: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根据</w:t>
      </w:r>
      <w:r w:rsidRPr="00344F56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校工会《关于加强暑期教职工疗休养安全工作的通知》要求，明确责任，建立应对预案。明确疗休养工作的负责领导，明确带队人员职责，建立应急预案，提升应对自然灾害或突发事故的能力。</w:t>
      </w:r>
    </w:p>
    <w:p w:rsidR="00A570B6" w:rsidRPr="00344F56" w:rsidRDefault="00A570B6" w:rsidP="00FB420F">
      <w:pPr>
        <w:pStyle w:val="2"/>
        <w:shd w:val="clear" w:color="auto" w:fill="FFFFFF"/>
        <w:spacing w:before="0" w:beforeAutospacing="0" w:after="0" w:afterAutospacing="0" w:line="543" w:lineRule="atLeast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一、领导小组与职责：</w:t>
      </w:r>
    </w:p>
    <w:p w:rsidR="00A570B6" w:rsidRPr="00344F56" w:rsidRDefault="00A570B6" w:rsidP="00344F56">
      <w:pPr>
        <w:pStyle w:val="2"/>
        <w:shd w:val="clear" w:color="auto" w:fill="FFFFFF"/>
        <w:spacing w:before="0" w:beforeAutospacing="0" w:after="0" w:afterAutospacing="0" w:line="543" w:lineRule="atLeast"/>
        <w:ind w:firstLineChars="200" w:firstLine="480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学院成立</w:t>
      </w:r>
      <w:r w:rsidRPr="00344F56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教职工疗休养安全应急领导小组：</w:t>
      </w:r>
      <w:r w:rsidR="00794D19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 xml:space="preserve"> </w:t>
      </w:r>
    </w:p>
    <w:p w:rsidR="00A570B6" w:rsidRPr="00344F56" w:rsidRDefault="00A570B6" w:rsidP="00FB420F">
      <w:pPr>
        <w:pStyle w:val="2"/>
        <w:shd w:val="clear" w:color="auto" w:fill="FFFFFF"/>
        <w:spacing w:before="0" w:beforeAutospacing="0" w:after="0" w:afterAutospacing="0" w:line="543" w:lineRule="atLeast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组长：罗尧治</w:t>
      </w:r>
      <w:r w:rsidR="0080145B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、</w:t>
      </w: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郭文刚</w:t>
      </w:r>
      <w:r w:rsidR="00794D19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；</w:t>
      </w:r>
      <w:r w:rsidR="0080145B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副组长：</w:t>
      </w:r>
      <w:r w:rsidR="002474F1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张威</w:t>
      </w:r>
      <w:r w:rsidR="002474F1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、</w:t>
      </w:r>
      <w:r w:rsidR="00794D19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龚顺风、</w:t>
      </w:r>
      <w:r w:rsidR="002474F1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陈海祥、</w:t>
      </w:r>
      <w:r w:rsidR="00794D19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邬亚芳</w:t>
      </w:r>
      <w:r w:rsidR="0080145B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、赵华</w:t>
      </w:r>
      <w:r w:rsidR="00794D19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。</w:t>
      </w:r>
    </w:p>
    <w:p w:rsidR="00794D19" w:rsidRPr="00344F56" w:rsidRDefault="00794D19" w:rsidP="00FB420F">
      <w:pPr>
        <w:pStyle w:val="2"/>
        <w:shd w:val="clear" w:color="auto" w:fill="FFFFFF"/>
        <w:spacing w:before="0" w:beforeAutospacing="0" w:after="0" w:afterAutospacing="0" w:line="543" w:lineRule="atLeast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职责：</w:t>
      </w:r>
      <w:r w:rsidR="00AA192D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及时向学校上级部门报告案情，</w:t>
      </w: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组织指挥应急处理，研究抢救方案，</w:t>
      </w:r>
      <w:r w:rsidR="00AA192D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组织协调各方救援人员、物资、交通等。</w:t>
      </w:r>
    </w:p>
    <w:p w:rsidR="00794D19" w:rsidRPr="00344F56" w:rsidRDefault="00794D19" w:rsidP="00FB420F">
      <w:pPr>
        <w:pStyle w:val="2"/>
        <w:shd w:val="clear" w:color="auto" w:fill="FFFFFF"/>
        <w:spacing w:before="0" w:beforeAutospacing="0" w:after="0" w:afterAutospacing="0" w:line="543" w:lineRule="atLeast"/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二、安全应急保障工作</w:t>
      </w:r>
    </w:p>
    <w:p w:rsidR="00794D19" w:rsidRPr="00344F56" w:rsidRDefault="00794D19" w:rsidP="00344F56">
      <w:pPr>
        <w:pStyle w:val="2"/>
        <w:shd w:val="clear" w:color="auto" w:fill="FFFFFF"/>
        <w:spacing w:before="0" w:beforeAutospacing="0" w:after="0" w:afterAutospacing="0" w:line="543" w:lineRule="atLeast"/>
        <w:ind w:firstLineChars="200" w:firstLine="480"/>
        <w:rPr>
          <w:rFonts w:ascii="Simsun" w:hAnsi="Simsun" w:hint="eastAsia"/>
          <w:b w:val="0"/>
          <w:color w:val="040404"/>
          <w:sz w:val="24"/>
          <w:szCs w:val="24"/>
        </w:rPr>
      </w:pPr>
      <w:r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安全应急保障工作由</w:t>
      </w:r>
      <w:r w:rsidR="00344F56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具体</w:t>
      </w:r>
      <w:r w:rsidR="00377082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承接</w:t>
      </w:r>
      <w:r w:rsidR="00344F56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疗休养</w:t>
      </w:r>
      <w:r w:rsidR="00377082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的</w:t>
      </w:r>
      <w:r w:rsidR="00344F56" w:rsidRPr="00344F56">
        <w:rPr>
          <w:rFonts w:ascii="Arial" w:hAnsi="Arial" w:cs="Arial" w:hint="eastAsia"/>
          <w:b w:val="0"/>
          <w:color w:val="040404"/>
          <w:sz w:val="24"/>
          <w:szCs w:val="24"/>
          <w:shd w:val="clear" w:color="auto" w:fill="FFFFFF"/>
        </w:rPr>
        <w:t>单位负责，并写入疗休养合同条款。职责要求：能</w:t>
      </w:r>
      <w:r w:rsidR="00344F56" w:rsidRPr="00344F56">
        <w:rPr>
          <w:rFonts w:ascii="Arial" w:hAnsi="Arial" w:cs="Arial"/>
          <w:b w:val="0"/>
          <w:color w:val="040404"/>
          <w:sz w:val="24"/>
          <w:szCs w:val="24"/>
          <w:shd w:val="clear" w:color="auto" w:fill="FFFFFF"/>
        </w:rPr>
        <w:t>预判疗休养活动中可能涉及的人身安全等问题，及时消除安全隐患，防止意外事故的发生。事故发生时能第一时间派人到现场进行救援，积极配合学院应急领导小组工作。</w:t>
      </w:r>
    </w:p>
    <w:p w:rsidR="00FB420F" w:rsidRDefault="00344F56" w:rsidP="00344F56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firstLine="584"/>
        <w:jc w:val="right"/>
        <w:textAlignment w:val="baseline"/>
        <w:rPr>
          <w:rFonts w:ascii="Arial" w:hAnsi="Arial" w:cs="Arial"/>
          <w:color w:val="040404"/>
        </w:rPr>
      </w:pPr>
      <w:r>
        <w:rPr>
          <w:rFonts w:ascii="Arial" w:hAnsi="Arial" w:cs="Arial"/>
          <w:color w:val="040404"/>
        </w:rPr>
        <w:t>浙江大学建</w:t>
      </w:r>
      <w:r>
        <w:rPr>
          <w:rFonts w:ascii="Arial" w:hAnsi="Arial" w:cs="Arial" w:hint="eastAsia"/>
          <w:color w:val="040404"/>
        </w:rPr>
        <w:t>筑工程学院</w:t>
      </w:r>
    </w:p>
    <w:p w:rsidR="00344F56" w:rsidRPr="00344F56" w:rsidRDefault="00344F56" w:rsidP="00344F56">
      <w:pPr>
        <w:pStyle w:val="a3"/>
        <w:shd w:val="clear" w:color="auto" w:fill="FFFFFF"/>
        <w:wordWrap w:val="0"/>
        <w:spacing w:before="0" w:beforeAutospacing="0" w:after="0" w:afterAutospacing="0" w:line="421" w:lineRule="atLeast"/>
        <w:ind w:firstLine="584"/>
        <w:jc w:val="right"/>
        <w:textAlignment w:val="baseline"/>
        <w:rPr>
          <w:rFonts w:ascii="Arial" w:hAnsi="Arial" w:cs="Arial"/>
          <w:color w:val="040404"/>
        </w:rPr>
      </w:pPr>
      <w:r>
        <w:rPr>
          <w:rFonts w:ascii="Arial" w:hAnsi="Arial" w:cs="Arial" w:hint="eastAsia"/>
          <w:color w:val="040404"/>
        </w:rPr>
        <w:t>2018.7.12</w:t>
      </w:r>
    </w:p>
    <w:p w:rsidR="006A421B" w:rsidRPr="00344F56" w:rsidRDefault="006A421B" w:rsidP="00FB420F">
      <w:pPr>
        <w:jc w:val="left"/>
        <w:rPr>
          <w:szCs w:val="21"/>
        </w:rPr>
      </w:pPr>
    </w:p>
    <w:sectPr w:rsidR="006A421B" w:rsidRPr="00344F56" w:rsidSect="006A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1D" w:rsidRDefault="008E731D" w:rsidP="00AA192D">
      <w:r>
        <w:separator/>
      </w:r>
    </w:p>
  </w:endnote>
  <w:endnote w:type="continuationSeparator" w:id="1">
    <w:p w:rsidR="008E731D" w:rsidRDefault="008E731D" w:rsidP="00AA1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1D" w:rsidRDefault="008E731D" w:rsidP="00AA192D">
      <w:r>
        <w:separator/>
      </w:r>
    </w:p>
  </w:footnote>
  <w:footnote w:type="continuationSeparator" w:id="1">
    <w:p w:rsidR="008E731D" w:rsidRDefault="008E731D" w:rsidP="00AA1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20F"/>
    <w:rsid w:val="000A4A88"/>
    <w:rsid w:val="00172BC8"/>
    <w:rsid w:val="001F285B"/>
    <w:rsid w:val="001F5A89"/>
    <w:rsid w:val="002474F1"/>
    <w:rsid w:val="00344F56"/>
    <w:rsid w:val="00377082"/>
    <w:rsid w:val="004A6ECE"/>
    <w:rsid w:val="006A421B"/>
    <w:rsid w:val="00794D19"/>
    <w:rsid w:val="0080145B"/>
    <w:rsid w:val="008E731D"/>
    <w:rsid w:val="00A570B6"/>
    <w:rsid w:val="00AA192D"/>
    <w:rsid w:val="00E01C64"/>
    <w:rsid w:val="00E03B6B"/>
    <w:rsid w:val="00FB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1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B42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B420F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semiHidden/>
    <w:unhideWhenUsed/>
    <w:rsid w:val="00AA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192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A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A19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6</cp:revision>
  <dcterms:created xsi:type="dcterms:W3CDTF">2018-07-12T02:47:00Z</dcterms:created>
  <dcterms:modified xsi:type="dcterms:W3CDTF">2018-07-12T07:03:00Z</dcterms:modified>
</cp:coreProperties>
</file>