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浙江大学研究生“五好”导学团队申报表</w:t>
      </w:r>
    </w:p>
    <w:p>
      <w:pPr>
        <w:spacing w:after="156" w:afterLines="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所在院系 ：                            所在学科：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简要陈述，详细材料请按照附件2格式组织，用于网络、展板等平台展示。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说明：①延期毕业人数包括毕业时处在延期状态或当前处在延期状态的，按照博士生延期1年以上或硕士生延期半年以上的人数计，其中获得学校争创优秀博士学位论文的除外。②同一学生在校期间获得校级及以上奖励或荣誉多次的，按1人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eastAsia" w:ascii="Times New Roman" w:hAnsi="Times New Roman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以下数据填写</w:t>
            </w:r>
            <w:r>
              <w:rPr>
                <w:rFonts w:ascii="Times New Roman" w:hAnsi="Times New Roman" w:eastAsia="楷体_GB2312"/>
                <w:szCs w:val="21"/>
              </w:rPr>
              <w:t>2019年1月1日以来毕业研究生和截止2024年6月30日在校研究生基本情况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毕业生赴学校就业重点引导领域、区域就业人数及比例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说明：①应同时包括导师和研究生的代表性科研业绩、学术成果、教学成果等。②科研业绩和学术成果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楷体_GB2312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国家级规划教材及全国优秀教材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国家级课程思政示范课程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楷体_GB2312"/>
                <w:szCs w:val="21"/>
              </w:rPr>
              <w:t>教学名师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楷体_GB2312"/>
                <w:szCs w:val="21"/>
              </w:rPr>
              <w:t>团队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国家级专业学位案例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国家级专业学位联合培养基地等。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hint="eastAsia" w:ascii="Times New Roman" w:hAnsi="Times New Roman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hint="eastAsia" w:ascii="Times New Roman" w:hAnsi="Times New Roman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（不超过5人，每人填写1-3项代表性成果）</w:t>
            </w:r>
          </w:p>
          <w:p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说明：①</w:t>
            </w:r>
            <w:r>
              <w:rPr>
                <w:rFonts w:ascii="Times New Roman" w:hAnsi="Times New Roman" w:eastAsia="楷体_GB2312"/>
                <w:bCs/>
                <w:szCs w:val="21"/>
              </w:rPr>
              <w:t>请列举在校生德智体美劳全面发展情况，并至多填写表现突出的5名研究生及其代表性成果。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②</w:t>
            </w:r>
            <w:r>
              <w:rPr>
                <w:rFonts w:ascii="Times New Roman" w:hAnsi="Times New Roman" w:eastAsia="楷体_GB2312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限填除导师外研究生为第一完成人（如第一作者、通讯作者、第一发明人、第一获奖人、唯一获奖人、团队负责人等）的成果，成果获得时间应为2019年1月1日以后。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③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“培养类型”请填“博士生、硕士生”。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④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（201909，博士生）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>
            <w:pPr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填写2019年1月1日以后毕业的代表性学生情况。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②“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培养类型”请填“博士生、硕士生”</w:t>
            </w:r>
            <w:r>
              <w:rPr>
                <w:rFonts w:ascii="Times New Roman" w:hAnsi="Times New Roman" w:eastAsia="楷体_GB2312"/>
                <w:b w:val="0"/>
                <w:bCs/>
                <w:szCs w:val="21"/>
              </w:rPr>
              <w:t>。③“单位类型”限填“党政及部队机关、教育科研单位、医疗卫生单位、其他事业单位、国有企业、民营及其他企业、其他类型单位”。④“单位名称”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填写具体就业单位名称。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围绕“五好”标准，简要陈述，要求见人见事，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方面内容，并另附团队学业指导、科学研究、各类活动等具有代表性的照片8-10张。（2000字以内）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</w:t>
            </w:r>
            <w:r>
              <w:rPr>
                <w:rFonts w:ascii="Times New Roman" w:hAnsi="Times New Roman"/>
                <w:sz w:val="24"/>
              </w:rPr>
              <w:t>团队导师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落实立德树人根本任务，切实履行研究生培养第一责任人职责，培养时代新人的具体做法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团队研究生在涵养家国情怀，参与学术科研和创新实践，个人成长发展等方面的具体情况（举例3-5项）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团队导师对研究生的希望和寄语，字数在100字以内。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研究生对导学团队的感受和评价，字数在100字以内。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党支部书记签名（盖章）：                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           行政负责人签名（盖章）：</w:t>
            </w:r>
          </w:p>
          <w:p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负责人签字（盖章）：                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jA5ZjUyMGMzMGM5ODE0M2M2Mjc5YmQxMzNkYWEifQ=="/>
  </w:docVars>
  <w:rsids>
    <w:rsidRoot w:val="533D35DF"/>
    <w:rsid w:val="03DF3F5A"/>
    <w:rsid w:val="098318BE"/>
    <w:rsid w:val="10BD16DA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样式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2024-04-11T14:45:00Z</dcterms:created>
  <dc:creator>嘿嘿的猪</dc:creator>
  <cp:lastModifiedBy>嘿嘿的猪</cp:lastModifiedBy>
  <dcterms:modified xsi:type="dcterms:W3CDTF">2024-04-15T08:49:28Z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502C6A26A9C14096A3412022E07888C0_13</vt:lpwstr>
  </property>
</Properties>
</file>