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</Types>
</file>

<file path=_rels/.rels><?xml version="1.0" encoding="UTF-8" standalone="yes"?><Relationships xmlns="http://schemas.openxmlformats.org/package/2006/relationships"><Relationship Id="rId2" Type="http://schemas.openxmlformats.org/officeDocument/2006/relationships/extended-properties" Target="docProps/app.xml" /><Relationship Id="rId1" Type="http://schemas.openxmlformats.org/package/2006/relationships/metadata/core-properties" Target="docProps/core.xml" /><Relationship Id="rId0" Type="http://schemas.openxmlformats.org/officeDocument/2006/relationships/officeDocument" Target="word/document.xml" /></Relationships>
</file>

<file path=word/document.xml><?xml version="1.0" encoding="utf-8"?>
<w:document xmlns:wps="http://schemas.microsoft.com/office/word/2010/wordprocessingShape" xmlns:wpc="http://schemas.microsoft.com/office/word/2010/wordprocessingCanvas" xmlns:r="http://schemas.openxmlformats.org/officeDocument/2006/relationships" xmlns:o="urn:schemas-microsoft-com:office:office" xmlns:m="http://schemas.openxmlformats.org/officeDocument/2006/math" xmlns:wpi="http://schemas.microsoft.com/office/word/2010/wordprocessingInk" xmlns:w10="urn:schemas-microsoft-com:office:word" xmlns:cx="http://schemas.microsoft.com/office/drawing/2014/chartex" xmlns:w14="http://schemas.microsoft.com/office/word/2010/wordml" xmlns:cx1="http://schemas.microsoft.com/office/drawing/2015/9/8/chartex" xmlns:wne="http://schemas.microsoft.com/office/word/2006/wordml" xmlns:w15="http://schemas.microsoft.com/office/word/2012/wordml" xmlns:mc="http://schemas.openxmlformats.org/markup-compatibility/2006" xmlns:v="urn:schemas-microsoft-com:vml" xmlns:wp14="http://schemas.microsoft.com/office/word/2010/wordprocessingDrawing" xmlns:wpg="http://schemas.microsoft.com/office/word/2010/wordprocessingGroup" xmlns:wp="http://schemas.openxmlformats.org/drawingml/2006/wordprocessingDrawing" xmlns:w16se="http://schemas.microsoft.com/office/word/2015/wordml/symex" xmlns:w="http://schemas.openxmlformats.org/wordprocessingml/2006/main" mc:Ignorable="w14 w15 w16se wp14">
  <w:body>
    <w:p>
      <w:pPr>
        <w:pStyle w:val="Normal"/>
        <w:jc w:val="center"/>
        <w:spacing w:line="240" w:lineRule="atLeast"/>
        <w:rPr>
          <w:b w:val="1"/>
          <w:sz w:val="30"/>
          <w:szCs w:val="30"/>
          <w:bCs/>
          <w:rFonts w:ascii="仿宋_GB2312" w:hAnsi="宋体" w:eastAsia="仿宋_GB2312" w:hint="eastAsia"/>
        </w:rPr>
      </w:pPr>
      <w:r>
        <w:rPr>
          <w:b w:val="1"/>
          <w:sz w:val="30"/>
          <w:szCs w:val="30"/>
          <w:bCs/>
          <w:rFonts w:ascii="仿宋_GB2312" w:hAnsi="宋体" w:eastAsia="仿宋_GB2312" w:hint="eastAsia"/>
        </w:rPr>
        <w:t xml:space="preserve">浙江大学</w:t>
      </w:r>
      <w:r>
        <w:rPr>
          <w:b w:val="1"/>
          <w:sz w:val="30"/>
          <w:lang w:val="en-US" w:eastAsia="zh-CN"/>
          <w:szCs w:val="30"/>
          <w:bCs/>
          <w:rFonts w:ascii="仿宋_GB2312" w:hAnsi="宋体" w:eastAsia="仿宋_GB2312" w:hint="eastAsia"/>
        </w:rPr>
        <w:t xml:space="preserve">2</w:t>
      </w:r>
      <w:r>
        <w:rPr>
          <w:b w:val="1"/>
          <w:sz w:val="30"/>
          <w:lang w:val="en-US" w:eastAsia="zh-CN"/>
          <w:szCs w:val="30"/>
          <w:bCs/>
          <w:rFonts w:ascii="仿宋_GB2312" w:hAnsi="宋体" w:eastAsia="仿宋_GB2312" w:hint="eastAsia"/>
        </w:rPr>
        <w:t xml:space="preserve">024年暑</w:t>
      </w:r>
      <w:r>
        <w:rPr>
          <w:b w:val="1"/>
          <w:sz w:val="30"/>
          <w:szCs w:val="30"/>
          <w:bCs/>
          <w:rFonts w:ascii="仿宋_GB2312" w:hAnsi="宋体" w:eastAsia="仿宋_GB2312" w:hint="eastAsia"/>
        </w:rPr>
        <w:t xml:space="preserve">假大学生社会实践团队</w:t>
      </w:r>
      <w:r>
        <w:rPr>
          <w:b w:val="1"/>
          <w:sz w:val="30"/>
          <w:szCs w:val="30"/>
          <w:bCs/>
          <w:rFonts w:ascii="仿宋_GB2312" w:hAnsi="宋体" w:eastAsia="仿宋_GB2312" w:hint="eastAsia"/>
        </w:rPr>
      </w:r>
    </w:p>
    <w:p>
      <w:pPr>
        <w:pStyle w:val="Normal"/>
        <w:jc w:val="center"/>
        <w:spacing w:line="240" w:lineRule="atLeast"/>
        <w:rPr>
          <w:b w:val="1"/>
          <w:sz w:val="30"/>
          <w:szCs w:val="30"/>
          <w:bCs/>
          <w:rFonts w:ascii="仿宋_GB2312" w:hAnsi="宋体" w:eastAsia="仿宋_GB2312" w:hint="eastAsia"/>
        </w:rPr>
      </w:pPr>
      <w:r>
        <w:rPr>
          <w:b w:val="1"/>
          <w:sz w:val="30"/>
          <w:szCs w:val="30"/>
          <w:bCs/>
          <w:rFonts w:ascii="仿宋_GB2312" w:hAnsi="宋体" w:eastAsia="仿宋_GB2312" w:hint="eastAsia"/>
        </w:rPr>
        <w:t xml:space="preserve">实践活动策划(参考提纲)</w:t>
      </w:r>
      <w:r>
        <w:rPr>
          <w:b w:val="1"/>
          <w:sz w:val="30"/>
          <w:szCs w:val="30"/>
          <w:bCs/>
          <w:rFonts w:ascii="仿宋_GB2312" w:hAnsi="宋体" w:eastAsia="仿宋_GB2312" w:hint="eastAsia"/>
        </w:rPr>
      </w:r>
    </w:p>
    <w:p>
      <w:pPr>
        <w:pStyle w:val="Normal"/>
        <w:jc w:val="center"/>
        <w:spacing w:line="240" w:lineRule="atLeast"/>
        <w:rPr>
          <w:b w:val="1"/>
          <w:sz w:val="30"/>
          <w:szCs w:val="30"/>
          <w:bCs/>
          <w:rFonts w:ascii="仿宋_GB2312" w:hAnsi="宋体" w:eastAsia="仿宋_GB2312" w:hint="eastAsia"/>
        </w:rPr>
      </w:pPr>
      <w:r>
        <w:rPr>
          <w:b w:val="1"/>
          <w:sz w:val="30"/>
          <w:szCs w:val="30"/>
          <w:bCs/>
          <w:rFonts w:ascii="仿宋_GB2312" w:hAnsi="宋体" w:eastAsia="仿宋_GB2312" w:hint="eastAsia"/>
        </w:rPr>
      </w:r>
    </w:p>
    <w:p>
      <w:pPr>
        <w:pStyle w:val="Normal"/>
        <w:spacing w:line="240" w:lineRule="atLeast"/>
        <w:rPr>
          <w:b w:val="1"/>
          <w:sz w:val="28"/>
          <w:szCs w:val="28"/>
          <w:rFonts w:ascii="仿宋_GB2312" w:hAnsi="宋体" w:eastAsia="仿宋_GB2312" w:hint="eastAsia"/>
        </w:rPr>
      </w:pPr>
      <w:r>
        <w:rPr>
          <w:b w:val="1"/>
          <w:sz w:val="28"/>
          <w:szCs w:val="28"/>
          <w:rFonts w:ascii="仿宋_GB2312" w:hAnsi="宋体" w:eastAsia="仿宋_GB2312" w:hint="eastAsia"/>
        </w:rPr>
        <w:t xml:space="preserve">团队名称：</w:t>
      </w:r>
      <w:r>
        <w:rPr>
          <w:b w:val="1"/>
          <w:sz w:val="28"/>
          <w:szCs w:val="28"/>
          <w:rFonts w:ascii="仿宋_GB2312" w:hAnsi="宋体" w:eastAsia="仿宋_GB2312" w:hint="eastAsia"/>
        </w:rPr>
      </w:r>
    </w:p>
    <w:p>
      <w:pPr>
        <w:pStyle w:val="Normal"/>
        <w:jc w:val="center"/>
        <w:spacing w:line="240" w:lineRule="atLeast"/>
        <w:rPr>
          <w:sz w:val="28"/>
          <w:szCs w:val="28"/>
          <w:rFonts w:ascii="仿宋_GB2312" w:hAnsi="宋体" w:eastAsia="仿宋_GB2312" w:hint="eastAsia"/>
        </w:rPr>
      </w:pPr>
      <w:r>
        <w:rPr>
          <w:sz w:val="28"/>
          <w:szCs w:val="28"/>
          <w:rFonts w:ascii="仿宋_GB2312" w:hAnsi="宋体" w:eastAsia="仿宋_GB2312" w:hint="eastAsia"/>
        </w:rPr>
        <w:t xml:space="preserve">浙江大学</w:t>
      </w:r>
      <w:r>
        <w:rPr>
          <w:u w:val="single"/>
          <w:sz w:val="28"/>
          <w:szCs w:val="28"/>
          <w:rFonts w:ascii="仿宋_GB2312" w:hAnsi="宋体" w:eastAsia="仿宋_GB2312" w:hint="eastAsia"/>
        </w:rPr>
        <w:t xml:space="preserve">          </w:t>
      </w:r>
      <w:r>
        <w:rPr>
          <w:sz w:val="28"/>
          <w:szCs w:val="28"/>
          <w:rFonts w:ascii="仿宋_GB2312" w:hAnsi="宋体" w:eastAsia="仿宋_GB2312" w:hint="eastAsia"/>
        </w:rPr>
        <w:t xml:space="preserve">院系（学园）赴</w:t>
      </w:r>
      <w:r>
        <w:rPr>
          <w:u w:val="single"/>
          <w:sz w:val="28"/>
          <w:szCs w:val="28"/>
          <w:rFonts w:ascii="仿宋_GB2312" w:hAnsi="宋体" w:eastAsia="仿宋_GB2312" w:hint="eastAsia"/>
        </w:rPr>
        <w:t xml:space="preserve">   </w:t>
      </w:r>
      <w:r>
        <w:rPr>
          <w:sz w:val="28"/>
          <w:szCs w:val="28"/>
          <w:rFonts w:ascii="仿宋_GB2312" w:hAnsi="宋体" w:eastAsia="仿宋_GB2312" w:hint="eastAsia"/>
        </w:rPr>
        <w:t xml:space="preserve">省</w:t>
      </w:r>
      <w:r>
        <w:rPr>
          <w:u w:val="single"/>
          <w:sz w:val="28"/>
          <w:szCs w:val="28"/>
          <w:rFonts w:ascii="仿宋_GB2312" w:hAnsi="宋体" w:eastAsia="仿宋_GB2312" w:hint="eastAsia"/>
        </w:rPr>
        <w:t xml:space="preserve">   </w:t>
      </w:r>
      <w:r>
        <w:rPr>
          <w:sz w:val="28"/>
          <w:szCs w:val="28"/>
          <w:rFonts w:ascii="仿宋_GB2312" w:hAnsi="宋体" w:eastAsia="仿宋_GB2312" w:hint="eastAsia"/>
        </w:rPr>
        <w:t xml:space="preserve">（县市）</w:t>
      </w:r>
      <w:r>
        <w:rPr>
          <w:u w:val="single"/>
          <w:sz w:val="28"/>
          <w:szCs w:val="28"/>
          <w:rFonts w:ascii="仿宋_GB2312" w:hAnsi="宋体" w:eastAsia="仿宋_GB2312" w:hint="eastAsia"/>
        </w:rPr>
      </w:r>
    </w:p>
    <w:p>
      <w:pPr>
        <w:pStyle w:val="Normal"/>
        <w:spacing w:line="240" w:lineRule="atLeast"/>
        <w:ind w:firstLine="840" w:firstLineChars="300"/>
        <w:rPr>
          <w:u w:val="single"/>
          <w:sz w:val="28"/>
          <w:szCs w:val="28"/>
          <w:rFonts w:ascii="仿宋_GB2312" w:hAnsi="宋体" w:eastAsia="仿宋_GB2312" w:hint="eastAsia"/>
        </w:rPr>
      </w:pPr>
      <w:r>
        <w:rPr>
          <w:u w:val="single"/>
          <w:sz w:val="28"/>
          <w:szCs w:val="28"/>
          <w:rFonts w:ascii="仿宋_GB2312" w:hAnsi="宋体" w:eastAsia="仿宋_GB2312" w:hint="eastAsia"/>
        </w:rPr>
        <w:t xml:space="preserve">           </w:t>
      </w:r>
      <w:r>
        <w:rPr>
          <w:sz w:val="28"/>
          <w:szCs w:val="28"/>
          <w:rFonts w:ascii="仿宋_GB2312" w:hAnsi="宋体" w:eastAsia="仿宋_GB2312" w:hint="eastAsia"/>
        </w:rPr>
        <w:t xml:space="preserve">（实践地点</w:t>
      </w:r>
      <w:r>
        <w:rPr>
          <w:sz w:val="28"/>
          <w:lang w:val="en-US" w:eastAsia="zh-CN"/>
          <w:szCs w:val="28"/>
          <w:rFonts w:ascii="仿宋_GB2312" w:hAnsi="宋体" w:eastAsia="仿宋_GB2312" w:hint="eastAsia"/>
        </w:rPr>
        <w:t xml:space="preserve">/实践内容</w:t>
      </w:r>
      <w:r>
        <w:rPr>
          <w:sz w:val="28"/>
          <w:szCs w:val="28"/>
          <w:rFonts w:ascii="仿宋_GB2312" w:hAnsi="宋体" w:eastAsia="仿宋_GB2312" w:hint="eastAsia"/>
        </w:rPr>
        <w:t xml:space="preserve">）</w:t>
      </w:r>
      <w:r>
        <w:rPr>
          <w:sz w:val="28"/>
          <w:lang w:val="en-US" w:eastAsia="zh-CN"/>
          <w:szCs w:val="28"/>
          <w:rFonts w:ascii="仿宋_GB2312" w:hAnsi="宋体" w:eastAsia="仿宋_GB2312" w:hint="eastAsia"/>
        </w:rPr>
        <w:t xml:space="preserve">暑期</w:t>
      </w:r>
      <w:r>
        <w:rPr>
          <w:sz w:val="28"/>
          <w:szCs w:val="28"/>
          <w:rFonts w:ascii="仿宋_GB2312" w:hAnsi="宋体" w:eastAsia="仿宋_GB2312" w:hint="eastAsia"/>
        </w:rPr>
        <w:t xml:space="preserve">社会实践团</w:t>
      </w:r>
      <w:r>
        <w:rPr>
          <w:sz w:val="28"/>
          <w:szCs w:val="28"/>
          <w:rFonts w:ascii="仿宋_GB2312" w:hAnsi="宋体" w:eastAsia="仿宋_GB2312" w:hint="eastAsia"/>
        </w:rPr>
      </w:r>
    </w:p>
    <w:p>
      <w:pPr>
        <w:pStyle w:val="Normal"/>
        <w:jc w:val="center"/>
        <w:spacing w:line="240" w:lineRule="atLeast"/>
        <w:rPr>
          <w:sz w:val="28"/>
          <w:szCs w:val="28"/>
          <w:rFonts w:ascii="仿宋_GB2312" w:hAnsi="宋体" w:eastAsia="仿宋_GB2312"/>
        </w:rPr>
      </w:pPr>
      <w:r>
        <w:rPr>
          <w:sz w:val="28"/>
          <w:szCs w:val="28"/>
          <w:rFonts w:ascii="仿宋_GB2312" w:hAnsi="宋体" w:eastAsia="仿宋_GB2312"/>
        </w:rPr>
      </w:r>
    </w:p>
    <w:p>
      <w:pPr>
        <w:pStyle w:val="Normal"/>
        <w:spacing w:line="240" w:lineRule="atLeast"/>
        <w:ind w:firstLine="420"/>
        <w:rPr>
          <w:sz w:val="28"/>
          <w:szCs w:val="28"/>
          <w:rFonts w:ascii="仿宋_GB2312" w:eastAsia="仿宋_GB2312" w:hint="eastAsia"/>
        </w:rPr>
      </w:pPr>
      <w:r>
        <w:rPr>
          <w:sz w:val="28"/>
          <w:szCs w:val="28"/>
          <w:rFonts w:ascii="仿宋_GB2312" w:eastAsia="仿宋_GB2312" w:hint="eastAsia"/>
        </w:rPr>
        <w:t xml:space="preserve">一、前言（阐明活动的背景）</w:t>
      </w:r>
      <w:r>
        <w:rPr>
          <w:sz w:val="28"/>
          <w:szCs w:val="28"/>
          <w:rFonts w:ascii="仿宋_GB2312" w:eastAsia="仿宋_GB2312"/>
        </w:rPr>
      </w:r>
    </w:p>
    <w:p>
      <w:pPr>
        <w:pStyle w:val="Normal"/>
        <w:spacing w:line="240" w:lineRule="atLeast"/>
        <w:ind w:firstLine="420"/>
        <w:rPr>
          <w:sz w:val="28"/>
          <w:szCs w:val="28"/>
          <w:rFonts w:ascii="仿宋_GB2312" w:eastAsia="仿宋_GB2312" w:hint="eastAsia"/>
        </w:rPr>
      </w:pPr>
      <w:r>
        <w:rPr>
          <w:sz w:val="28"/>
          <w:szCs w:val="28"/>
          <w:rFonts w:ascii="仿宋_GB2312" w:eastAsia="仿宋_GB2312" w:hint="eastAsia"/>
        </w:rPr>
        <w:t xml:space="preserve">二、实践主题和内容</w:t>
      </w:r>
      <w:r>
        <w:rPr>
          <w:sz w:val="28"/>
          <w:szCs w:val="28"/>
          <w:rFonts w:ascii="仿宋_GB2312" w:eastAsia="仿宋_GB2312"/>
        </w:rPr>
      </w:r>
    </w:p>
    <w:p>
      <w:pPr>
        <w:pStyle w:val="Normal"/>
        <w:spacing w:line="240" w:lineRule="atLeast"/>
        <w:ind w:firstLine="420"/>
        <w:rPr>
          <w:sz w:val="28"/>
          <w:szCs w:val="28"/>
          <w:rFonts w:ascii="仿宋_GB2312" w:eastAsia="仿宋_GB2312" w:hint="eastAsia"/>
        </w:rPr>
      </w:pPr>
      <w:r>
        <w:rPr>
          <w:sz w:val="28"/>
          <w:szCs w:val="28"/>
          <w:rFonts w:ascii="仿宋_GB2312" w:eastAsia="仿宋_GB2312" w:hint="eastAsia"/>
        </w:rPr>
        <w:t xml:space="preserve">三、预期成果形式</w:t>
      </w:r>
      <w:r>
        <w:rPr>
          <w:sz w:val="28"/>
          <w:szCs w:val="28"/>
          <w:rFonts w:ascii="仿宋_GB2312" w:eastAsia="仿宋_GB2312"/>
        </w:rPr>
      </w:r>
    </w:p>
    <w:p>
      <w:pPr>
        <w:pStyle w:val="Normal"/>
        <w:spacing w:line="240" w:lineRule="atLeast"/>
        <w:ind w:firstLine="420"/>
        <w:rPr>
          <w:sz w:val="28"/>
          <w:szCs w:val="28"/>
          <w:rFonts w:ascii="仿宋_GB2312" w:eastAsia="仿宋_GB2312" w:hint="eastAsia"/>
        </w:rPr>
      </w:pPr>
      <w:r>
        <w:rPr>
          <w:sz w:val="28"/>
          <w:szCs w:val="28"/>
          <w:rFonts w:ascii="仿宋_GB2312" w:eastAsia="仿宋_GB2312" w:hint="eastAsia"/>
        </w:rPr>
        <w:t xml:space="preserve">四、实践前准备工作（包括实践点联系、经费筹措等情况）</w:t>
      </w:r>
      <w:r>
        <w:rPr>
          <w:sz w:val="28"/>
          <w:szCs w:val="28"/>
          <w:rFonts w:ascii="仿宋_GB2312" w:eastAsia="仿宋_GB2312"/>
        </w:rPr>
      </w:r>
    </w:p>
    <w:p>
      <w:pPr>
        <w:pStyle w:val="Normal"/>
        <w:spacing w:line="240" w:lineRule="atLeast"/>
        <w:ind w:firstLine="420"/>
        <w:rPr>
          <w:sz w:val="28"/>
          <w:szCs w:val="28"/>
          <w:rFonts w:ascii="仿宋_GB2312" w:eastAsia="仿宋_GB2312" w:hint="eastAsia"/>
        </w:rPr>
      </w:pPr>
      <w:r>
        <w:rPr>
          <w:sz w:val="28"/>
          <w:szCs w:val="28"/>
          <w:rFonts w:ascii="仿宋_GB2312" w:eastAsia="仿宋_GB2312" w:hint="eastAsia"/>
        </w:rPr>
        <w:t xml:space="preserve">五、新闻媒体联系宣传工作</w:t>
      </w:r>
      <w:r>
        <w:rPr>
          <w:sz w:val="28"/>
          <w:lang w:val="en-US" w:eastAsia="zh-CN"/>
          <w:szCs w:val="28"/>
          <w:rFonts w:ascii="仿宋_GB2312" w:eastAsia="仿宋_GB2312" w:hint="eastAsia"/>
        </w:rPr>
        <w:t xml:space="preserve">计划</w:t>
      </w:r>
      <w:r>
        <w:rPr>
          <w:sz w:val="28"/>
          <w:lang w:val="en-US" w:eastAsia="zh-CN"/>
          <w:szCs w:val="28"/>
          <w:rFonts w:ascii="仿宋_GB2312" w:eastAsia="仿宋_GB2312" w:hint="eastAsia"/>
        </w:rPr>
      </w:r>
    </w:p>
    <w:p>
      <w:pPr>
        <w:pStyle w:val="Normal"/>
        <w:spacing w:line="240" w:lineRule="atLeast"/>
        <w:ind w:firstLine="420"/>
        <w:rPr>
          <w:sz w:val="28"/>
          <w:szCs w:val="28"/>
          <w:rFonts w:ascii="仿宋_GB2312" w:eastAsia="仿宋_GB2312" w:hint="eastAsia"/>
        </w:rPr>
      </w:pPr>
      <w:r>
        <w:rPr>
          <w:sz w:val="28"/>
          <w:szCs w:val="28"/>
          <w:rFonts w:ascii="仿宋_GB2312" w:eastAsia="仿宋_GB2312" w:hint="eastAsia"/>
        </w:rPr>
        <w:t xml:space="preserve">六、实践期间完成的任务、详细计划及日程安排</w:t>
      </w:r>
      <w:r>
        <w:rPr>
          <w:sz w:val="28"/>
          <w:szCs w:val="28"/>
          <w:rFonts w:ascii="仿宋_GB2312" w:eastAsia="仿宋_GB2312" w:hint="eastAsia"/>
        </w:rPr>
      </w:r>
    </w:p>
    <w:p>
      <w:pPr>
        <w:pStyle w:val="Normal"/>
        <w:spacing w:line="240" w:lineRule="atLeast"/>
        <w:ind w:firstLine="420"/>
        <w:rPr>
          <w:sz w:val="28"/>
          <w:lang w:val="en-US" w:eastAsia="zh-CN"/>
          <w:szCs w:val="28"/>
          <w:rFonts w:ascii="仿宋_GB2312" w:eastAsia="仿宋_GB2312" w:hint="eastAsia"/>
        </w:rPr>
      </w:pPr>
      <w:r>
        <w:rPr>
          <w:sz w:val="28"/>
          <w:lang w:val="en-US" w:eastAsia="zh-CN"/>
          <w:szCs w:val="28"/>
          <w:rFonts w:ascii="仿宋_GB2312" w:eastAsia="仿宋_GB2312" w:hint="eastAsia"/>
        </w:rPr>
        <w:t xml:space="preserve">七、指导老师及团队成员基本信息列表</w:t>
      </w:r>
      <w:r>
        <w:rPr>
          <w:sz w:val="28"/>
          <w:szCs w:val="28"/>
          <w:rFonts w:ascii="仿宋_GB2312" w:eastAsia="仿宋_GB2312" w:hint="eastAsia"/>
        </w:rPr>
      </w:r>
    </w:p>
    <w:p>
      <w:pPr>
        <w:pStyle w:val="Normal"/>
        <w:spacing w:line="240" w:lineRule="atLeast"/>
        <w:ind w:firstLine="420"/>
        <w:rPr>
          <w:sz w:val="28"/>
          <w:lang w:val="en-US" w:eastAsia="zh-CN"/>
          <w:szCs w:val="28"/>
          <w:rFonts w:ascii="仿宋_GB2312" w:eastAsia="仿宋_GB2312" w:hint="eastAsia"/>
        </w:rPr>
      </w:pPr>
      <w:r>
        <w:rPr>
          <w:sz w:val="28"/>
          <w:lang w:val="en-US" w:eastAsia="zh-CN"/>
          <w:szCs w:val="28"/>
          <w:rFonts w:ascii="仿宋_GB2312" w:eastAsia="仿宋_GB2312" w:hint="eastAsia"/>
        </w:rPr>
        <w:t xml:space="preserve">八</w:t>
      </w:r>
      <w:r>
        <w:rPr>
          <w:sz w:val="28"/>
          <w:szCs w:val="28"/>
          <w:rFonts w:ascii="仿宋_GB2312" w:eastAsia="仿宋_GB2312" w:hint="eastAsia"/>
        </w:rPr>
        <w:t xml:space="preserve">、实践后的总结内容</w:t>
      </w:r>
      <w:r>
        <w:rPr>
          <w:sz w:val="28"/>
          <w:szCs w:val="28"/>
          <w:rFonts w:ascii="仿宋_GB2312" w:eastAsia="仿宋_GB2312"/>
        </w:rPr>
      </w:r>
    </w:p>
    <w:p>
      <w:pPr>
        <w:pStyle w:val="Normal"/>
        <w:spacing w:line="240" w:lineRule="atLeast"/>
        <w:ind w:firstLine="420"/>
        <w:rPr>
          <w:sz w:val="28"/>
          <w:lang w:val="en-US" w:eastAsia="zh-CN"/>
          <w:szCs w:val="28"/>
          <w:rFonts w:ascii="仿宋_GB2312" w:eastAsia="仿宋_GB2312" w:hint="eastAsia"/>
        </w:rPr>
      </w:pPr>
      <w:r>
        <w:rPr>
          <w:sz w:val="28"/>
          <w:lang w:val="en-US" w:eastAsia="zh-CN"/>
          <w:szCs w:val="28"/>
          <w:rFonts w:ascii="仿宋_GB2312" w:eastAsia="仿宋_GB2312" w:hint="eastAsia"/>
        </w:rPr>
        <w:t xml:space="preserve">九</w:t>
      </w:r>
      <w:r>
        <w:rPr>
          <w:sz w:val="28"/>
          <w:szCs w:val="28"/>
          <w:rFonts w:ascii="仿宋_GB2312" w:eastAsia="仿宋_GB2312" w:hint="eastAsia"/>
        </w:rPr>
        <w:t xml:space="preserve">、活动意义和目的</w:t>
      </w:r>
      <w:r>
        <w:rPr>
          <w:sz w:val="28"/>
          <w:szCs w:val="28"/>
          <w:rFonts w:ascii="仿宋_GB2312" w:eastAsia="仿宋_GB2312"/>
        </w:rPr>
      </w:r>
    </w:p>
    <w:p>
      <w:pPr>
        <w:pStyle w:val="Normal"/>
        <w:spacing w:line="240" w:lineRule="atLeast"/>
        <w:ind w:firstLine="420"/>
        <w:rPr>
          <w:sz w:val="28"/>
          <w:lang w:val="en-US" w:eastAsia="zh-CN"/>
          <w:szCs w:val="28"/>
          <w:rFonts w:ascii="仿宋_GB2312" w:eastAsia="仿宋_GB2312" w:hint="eastAsia"/>
        </w:rPr>
      </w:pPr>
      <w:bookmarkStart w:name="_GoBack" w:id="0"/>
      <w:bookmarkEnd w:id="0"/>
      <w:r>
        <w:rPr>
          <w:sz w:val="28"/>
          <w:lang w:val="en-US" w:eastAsia="zh-CN"/>
          <w:szCs w:val="28"/>
          <w:rFonts w:ascii="仿宋_GB2312" w:eastAsia="仿宋_GB2312" w:hint="eastAsia"/>
        </w:rPr>
        <w:t xml:space="preserve">十</w:t>
      </w:r>
      <w:r>
        <w:rPr>
          <w:sz w:val="28"/>
          <w:szCs w:val="28"/>
          <w:rFonts w:ascii="仿宋_GB2312" w:eastAsia="仿宋_GB2312" w:hint="eastAsia"/>
        </w:rPr>
        <w:t xml:space="preserve">、团队安全应急预案（主要针对实践过程中预计可能发生的问题提前准备的应急措施，比如当地的民俗情况、当地可能出现的危险情况、可能对于实践活动带来不便的情况，如何预防、如何解决等等）</w:t>
      </w:r>
      <w:r>
        <w:rPr>
          <w:sz w:val="28"/>
          <w:szCs w:val="28"/>
          <w:rFonts w:ascii="仿宋_GB2312" w:eastAsia="仿宋_GB2312" w:hint="eastAsia"/>
        </w:rPr>
      </w:r>
    </w:p>
    <w:p>
      <w:pPr>
        <w:pStyle w:val="Normal"/>
        <w:spacing w:line="240" w:lineRule="atLeast"/>
        <w:ind w:firstLine="422"/>
        <w:rPr>
          <w:b w:val="1"/>
          <w:sz w:val="28"/>
          <w:szCs w:val="28"/>
          <w:rFonts w:ascii="仿宋_GB2312" w:eastAsia="仿宋_GB2312" w:hint="eastAsia"/>
        </w:rPr>
      </w:pPr>
      <w:r>
        <w:rPr>
          <w:b w:val="1"/>
          <w:sz w:val="28"/>
          <w:szCs w:val="28"/>
          <w:rFonts w:ascii="仿宋_GB2312" w:eastAsia="仿宋_GB2312" w:hint="eastAsia"/>
        </w:rPr>
        <w:t xml:space="preserve">（注：本则活动策划只列出大致框架，供参考。各领队上交活动策划时，应根据实际情况附页详细阐述。）</w:t>
      </w:r>
    </w:p>
    <w:sectPr>
      <w:type w:val="nextPage"/>
      <w:docGrid w:type="lines" w:linePitch="312"/>
      <w:pgSz w:w="11906" w:h="16838"/>
      <w:pgMar w:top="1440" w:right="1800" w:bottom="1440" w:left="1800" w:header="851" w:footer="992" w:gutter="0"/>
    </w:sectPr>
  </w:body>
</w:document>
</file>

<file path=word/fontTable.xml><?xml version="1.0" encoding="utf-8"?>
<w:fonts xmlns:w="http://schemas.openxmlformats.org/wordprocessingml/2006/main"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Times New Roman">
    <w:panose1 w:val="02020603050405020304"/>
    <w:charset w:val="00"/>
    <w:family w:val="auto"/>
    <w:pitch w:val="default"/>
    <w:sig w:usb0="E0002EFF" w:usb1="C000785B" w:usb2="00000009" w:usb3="00000000" w:csb0="400001FF" w:csb1="FFFF0000"/>
  </w:font>
  <w:font w:name="仿宋_GB2312">
    <w:altName w:val="仿宋"/>
    <w:panose1 w:val="02010609030101010101"/>
    <w:charset w:val="86"/>
    <w:family w:val="modern"/>
    <w:pitch w:val="default"/>
    <w:sig w:usb0="00000001" w:usb1="080E0000" w:usb2="00000010" w:usb3="00000000" w:csb0="00040000" w:csb1="00000000"/>
  </w:font>
</w:fonts>
</file>

<file path=word/settings.xml><?xml version="1.0" encoding="utf-8"?>
<w:settings xmlns:w="http://schemas.openxmlformats.org/wordprocessingml/2006/main">
  <w:defaultTabStop w:val="420"/>
  <w:displayHorizontalDrawingGridEvery w:val="0"/>
  <w:displayVerticalDrawingGridEvery w:val="2"/>
  <w:zoom w:percent="120"/>
  <w:compat>
    <w:balanceSingleByteDoubleByteWidth/>
    <w:doNotLeaveBackslashAlone/>
    <w:ulTrailSpace/>
    <w:doNotExpandShiftReturn/>
    <w:adjustLineHeightInTable/>
    <w:compatSetting w:val="11" w:uri="http://schemas.microsoft.com/office/word" w:name="compatibilityMode"/>
  </w:compat>
  <w:rsids/>
  <w:clrSchemeMapping tx1="dk1" tx2="dk2" bg1="lt1" bg2="lt2"/>
  <w:decimalSymbol/>
  <w:listSeparator/>
</w:settings>
</file>

<file path=word/styles.xml><?xml version="1.0" encoding="utf-8"?>
<w:styles xmlns:w="http://schemas.openxmlformats.org/wordprocessingml/2006/main">
  <w:docDefaults>
    <w:rPrDefault>
      <w:rPr>
        <w:lang w:val="en-US"/>
        <w:rFonts w:ascii="Calibri" w:hAnsi="Calibri" w:eastAsia="宋体" w:cs="Times New Roman"/>
      </w:rPr>
    </w:rPrDefault>
    <w:pPrDefault/>
  </w:docDefaults>
  <w:style w:type="paragraph" w:styleId="Normal">
    <w:name w:val="Normal"/>
    <w:link w:val="Normal"/>
    <w:pPr>
      <w:jc w:val="both"/>
      <w:widowControl w:val="off"/>
    </w:pPr>
    <w:rPr>
      <w:sz w:val="21"/>
      <w:lang w:val="en-US" w:eastAsia="zh-CN" w:bidi="ar-SA"/>
      <w:szCs w:val="24"/>
      <w:kern w:val="2"/>
      <w:rFonts w:ascii="Times New Roman" w:hAnsi="Times New Roman"/>
    </w:rPr>
  </w:style>
  <w:style w:type="character" w:styleId="NormalCharacter">
    <w:name w:val="默认段落字体"/>
    <w:link w:val="Normal"/>
  </w:style>
  <w:style w:type="table" w:styleId="TableNormal">
    <w:name w:val="普通表格"/>
    <w:link w:val="Normal"/>
  </w:style>
  <w:style w:type="paragraph" w:styleId="Footer">
    <w:name w:val="页脚"/>
    <w:basedOn w:val="Normal"/>
    <w:link w:val="UserStyle_0"/>
    <w:pPr>
      <w:snapToGrid w:val="0"/>
      <w:jc w:val="start"/>
      <w:tabs>
        <w:tab w:val="center" w:pos="4153"/>
        <w:tab w:val="right" w:pos="8306"/>
      </w:tabs>
    </w:pPr>
    <w:rPr>
      <w:sz w:val="18"/>
      <w:szCs w:val="18"/>
    </w:rPr>
  </w:style>
  <w:style w:type="character" w:styleId="UserStyle_0">
    <w:name w:val="页脚 字符"/>
    <w:link w:val="Footer"/>
    <w:rPr>
      <w:sz w:val="18"/>
      <w:szCs w:val="18"/>
      <w:kern w:val="2"/>
      <w:rFonts w:ascii="Times New Roman" w:hAnsi="Times New Roman"/>
    </w:rPr>
  </w:style>
  <w:style w:type="paragraph" w:styleId="Header">
    <w:name w:val="页眉"/>
    <w:basedOn w:val="Normal"/>
    <w:link w:val="UserStyle_1"/>
    <w:pPr>
      <w:snapToGrid w:val="0"/>
      <w:jc w:val="center"/>
      <w:pBdr>
        <w:bottom w:val="single" w:color="000000" w:sz="6" w:space="1"/>
      </w:pBdr>
      <w:tabs>
        <w:tab w:val="center" w:pos="4153"/>
        <w:tab w:val="right" w:pos="8306"/>
      </w:tabs>
    </w:pPr>
    <w:rPr>
      <w:sz w:val="18"/>
      <w:szCs w:val="18"/>
    </w:rPr>
  </w:style>
  <w:style w:type="character" w:styleId="UserStyle_1">
    <w:name w:val="页眉 字符"/>
    <w:link w:val="Header"/>
    <w:rPr>
      <w:sz w:val="18"/>
      <w:szCs w:val="18"/>
      <w:kern w:val="2"/>
      <w:rFonts w:ascii="Times New Roman" w:hAnsi="Times New Roman"/>
    </w:rPr>
  </w:style>
</w:styles>
</file>

<file path=word/_rels/document.xml.rels><?xml version="1.0" encoding="UTF-8" standalone="yes"?><Relationships xmlns="http://schemas.openxmlformats.org/package/2006/relationships"><Relationship Id="rId2" Type="http://schemas.openxmlformats.org/officeDocument/2006/relationships/fontTable" Target="fontTable.xml" /><Relationship Id="rId1" Type="http://schemas.openxmlformats.org/officeDocument/2006/relationships/settings" Target="settings.xml" /><Relationship Id="rId0" Type="http://schemas.openxmlformats.org/officeDocument/2006/relationships/styles" Target="styles.xml" /></Relationships>
</file>

<file path=docProps/app.xml><?xml version="1.0" encoding="utf-8"?>
<Properties xmlns="http://schemas.openxmlformats.org/officeDocument/2006/extended-properties">
  <Template/>
  <TotalTime>0</TotalTime>
  <Pages>0</Pages>
  <Words>0</Words>
  <Characters>0</Characters>
  <Application/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</Properties>
</file>

<file path=docProps/core.xml><?xml version="1.0" encoding="utf-8"?>
<cp:coreProperties xmlns:xsi="http://www.w3.org/2001/XMLSchema-instance" xmlns:dcmitype="http://purl.org/dc/dcmitype/" xmlns:dc="http://purl.org/dc/elements/1.1/" xmlns:dcterms="http://purl.org/dc/terms/" xmlns:cp="http://schemas.openxmlformats.org/package/2006/metadata/core-properties">
  <dc:title/>
  <dc:subject/>
  <dc:creator/>
  <cp:keywords/>
  <dc:description/>
  <cp:lastModifiedBy/>
  <cp:revision>0</cp:revision>
</cp:coreProperties>
</file>