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CD" w:rsidRDefault="00667BCD" w:rsidP="00667BCD">
      <w:pPr>
        <w:jc w:val="center"/>
        <w:rPr>
          <w:rFonts w:ascii="方正小标宋_GBK" w:eastAsia="方正小标宋_GBK"/>
          <w:sz w:val="32"/>
          <w:szCs w:val="32"/>
        </w:rPr>
      </w:pPr>
      <w:r>
        <w:rPr>
          <w:rFonts w:ascii="方正小标宋_GBK" w:eastAsia="方正小标宋_GBK" w:hint="eastAsia"/>
          <w:sz w:val="32"/>
          <w:szCs w:val="32"/>
        </w:rPr>
        <w:t>中国能源建设集团浙江省电力设计院有限公司</w:t>
      </w:r>
    </w:p>
    <w:p w:rsidR="00667BCD" w:rsidRDefault="00667BCD" w:rsidP="00667BCD">
      <w:pPr>
        <w:jc w:val="center"/>
        <w:rPr>
          <w:rFonts w:ascii="方正小标宋_GBK" w:eastAsia="方正小标宋_GBK"/>
          <w:sz w:val="32"/>
          <w:szCs w:val="32"/>
        </w:rPr>
      </w:pPr>
      <w:r>
        <w:rPr>
          <w:rFonts w:ascii="方正小标宋_GBK" w:eastAsia="方正小标宋_GBK" w:hint="eastAsia"/>
          <w:sz w:val="32"/>
          <w:szCs w:val="32"/>
        </w:rPr>
        <w:t>校园招聘信息</w:t>
      </w:r>
    </w:p>
    <w:p w:rsidR="00667BCD" w:rsidRDefault="00667BCD" w:rsidP="00667BCD">
      <w:pPr>
        <w:jc w:val="center"/>
      </w:pPr>
    </w:p>
    <w:p w:rsidR="00667BCD" w:rsidRDefault="003C1EEC" w:rsidP="003C1EEC">
      <w:pPr>
        <w:pStyle w:val="a3"/>
        <w:snapToGrid w:val="0"/>
        <w:spacing w:before="0" w:after="0" w:line="324" w:lineRule="auto"/>
        <w:ind w:firstLineChars="200" w:firstLine="560"/>
        <w:rPr>
          <w:rFonts w:ascii="仿宋_GB2312" w:eastAsia="仿宋_GB2312"/>
          <w:snapToGrid w:val="0"/>
        </w:rPr>
      </w:pPr>
      <w:r w:rsidRPr="003C1EEC">
        <w:rPr>
          <w:rFonts w:ascii="仿宋_GB2312" w:eastAsia="仿宋_GB2312" w:hint="eastAsia"/>
          <w:snapToGrid w:val="0"/>
        </w:rPr>
        <w:t>中国能源建设集团浙江省电力设计院有限公司始建于</w:t>
      </w:r>
      <w:r w:rsidRPr="003C1EEC">
        <w:rPr>
          <w:rFonts w:ascii="仿宋_GB2312" w:eastAsia="仿宋_GB2312"/>
          <w:snapToGrid w:val="0"/>
        </w:rPr>
        <w:t>1956</w:t>
      </w:r>
      <w:r w:rsidRPr="003C1EEC">
        <w:rPr>
          <w:rFonts w:ascii="仿宋_GB2312" w:eastAsia="仿宋_GB2312" w:hint="eastAsia"/>
          <w:snapToGrid w:val="0"/>
        </w:rPr>
        <w:t>年，是一家具有国家工程设计综合甲级资质的高新</w:t>
      </w:r>
      <w:r w:rsidRPr="003C1EEC">
        <w:rPr>
          <w:rFonts w:ascii="仿宋_GB2312" w:eastAsia="仿宋_GB2312"/>
          <w:snapToGrid w:val="0"/>
        </w:rPr>
        <w:t>技术企业，</w:t>
      </w:r>
      <w:r w:rsidRPr="003C1EEC">
        <w:rPr>
          <w:rFonts w:ascii="仿宋_GB2312" w:eastAsia="仿宋_GB2312" w:hint="eastAsia"/>
          <w:snapToGrid w:val="0"/>
        </w:rPr>
        <w:t>拥有电力工程全过程咨询、总承包甲级资格及进出口企业资格、核电咨询等资质证书，在百万千瓦燃煤机组、特高压、燃气</w:t>
      </w:r>
      <w:r w:rsidRPr="003C1EEC">
        <w:rPr>
          <w:rFonts w:ascii="仿宋_GB2312" w:eastAsia="仿宋_GB2312"/>
          <w:snapToGrid w:val="0"/>
        </w:rPr>
        <w:t>-</w:t>
      </w:r>
      <w:r w:rsidRPr="003C1EEC">
        <w:rPr>
          <w:rFonts w:ascii="仿宋_GB2312" w:eastAsia="仿宋_GB2312" w:hint="eastAsia"/>
          <w:snapToGrid w:val="0"/>
        </w:rPr>
        <w:t>蒸汽联合循环发电、大跨越输电、智能变电站、风力发电、柔性直流、烟气清洁排放等设计</w:t>
      </w:r>
      <w:r w:rsidRPr="003C1EEC">
        <w:rPr>
          <w:rFonts w:ascii="仿宋_GB2312" w:eastAsia="仿宋_GB2312"/>
          <w:snapToGrid w:val="0"/>
        </w:rPr>
        <w:t>技术领域走在全国前列。</w:t>
      </w:r>
      <w:r w:rsidRPr="003C1EEC">
        <w:rPr>
          <w:rFonts w:ascii="仿宋_GB2312" w:eastAsia="仿宋_GB2312" w:hint="eastAsia"/>
          <w:snapToGrid w:val="0"/>
        </w:rPr>
        <w:t>近年来，</w:t>
      </w:r>
      <w:r w:rsidRPr="003C1EEC">
        <w:rPr>
          <w:rFonts w:ascii="仿宋_GB2312" w:eastAsia="仿宋_GB2312"/>
          <w:snapToGrid w:val="0"/>
        </w:rPr>
        <w:t>公司</w:t>
      </w:r>
      <w:r w:rsidRPr="003C1EEC">
        <w:rPr>
          <w:rFonts w:ascii="仿宋_GB2312" w:eastAsia="仿宋_GB2312" w:hint="eastAsia"/>
          <w:snapToGrid w:val="0"/>
        </w:rPr>
        <w:t>围绕</w:t>
      </w:r>
      <w:r w:rsidRPr="003C1EEC">
        <w:rPr>
          <w:rFonts w:ascii="仿宋_GB2312" w:eastAsia="仿宋_GB2312"/>
          <w:snapToGrid w:val="0"/>
        </w:rPr>
        <w:t>建设</w:t>
      </w:r>
      <w:r w:rsidRPr="003C1EEC">
        <w:rPr>
          <w:rFonts w:ascii="仿宋_GB2312" w:eastAsia="仿宋_GB2312" w:hint="eastAsia"/>
          <w:snapToGrid w:val="0"/>
        </w:rPr>
        <w:t>国际一流工程公司</w:t>
      </w:r>
      <w:r w:rsidRPr="003C1EEC">
        <w:rPr>
          <w:rFonts w:ascii="仿宋_GB2312" w:eastAsia="仿宋_GB2312"/>
          <w:snapToGrid w:val="0"/>
        </w:rPr>
        <w:t>的战略目标，全面推动电力和非电、国内与国际齐头并进，加快实现勘测设计、总承包、投资并举的业务转型，在电源、电网、总承包、国际业务及市政、建筑、环保、</w:t>
      </w:r>
      <w:r w:rsidRPr="003C1EEC">
        <w:rPr>
          <w:rFonts w:ascii="仿宋_GB2312" w:eastAsia="仿宋_GB2312" w:hint="eastAsia"/>
          <w:snapToGrid w:val="0"/>
        </w:rPr>
        <w:t>石油</w:t>
      </w:r>
      <w:r w:rsidRPr="003C1EEC">
        <w:rPr>
          <w:rFonts w:ascii="仿宋_GB2312" w:eastAsia="仿宋_GB2312"/>
          <w:snapToGrid w:val="0"/>
        </w:rPr>
        <w:t>天然气等领域取得了诸多优秀业绩</w:t>
      </w:r>
      <w:r w:rsidRPr="003C1EEC">
        <w:rPr>
          <w:rFonts w:ascii="仿宋_GB2312" w:eastAsia="仿宋_GB2312" w:hint="eastAsia"/>
          <w:snapToGrid w:val="0"/>
        </w:rPr>
        <w:t>，</w:t>
      </w:r>
      <w:r w:rsidRPr="003C1EEC">
        <w:rPr>
          <w:rFonts w:ascii="仿宋_GB2312" w:eastAsia="仿宋_GB2312"/>
          <w:snapToGrid w:val="0"/>
        </w:rPr>
        <w:t>业务</w:t>
      </w:r>
      <w:r w:rsidRPr="003C1EEC">
        <w:rPr>
          <w:rFonts w:ascii="仿宋_GB2312" w:eastAsia="仿宋_GB2312" w:hint="eastAsia"/>
          <w:snapToGrid w:val="0"/>
        </w:rPr>
        <w:t>范围</w:t>
      </w:r>
      <w:r w:rsidRPr="003C1EEC">
        <w:rPr>
          <w:rFonts w:ascii="仿宋_GB2312" w:eastAsia="仿宋_GB2312"/>
          <w:snapToGrid w:val="0"/>
        </w:rPr>
        <w:t>涉及20多个省、市、自治区及印尼、巴基斯坦、土耳其、肯尼亚等20多个国家。</w:t>
      </w:r>
      <w:r w:rsidRPr="003C1EEC">
        <w:rPr>
          <w:rFonts w:ascii="仿宋_GB2312" w:eastAsia="仿宋_GB2312" w:hint="eastAsia"/>
          <w:snapToGrid w:val="0"/>
        </w:rPr>
        <w:t>公司</w:t>
      </w:r>
      <w:r w:rsidRPr="003C1EEC">
        <w:rPr>
          <w:rFonts w:ascii="仿宋_GB2312" w:eastAsia="仿宋_GB2312"/>
          <w:snapToGrid w:val="0"/>
        </w:rPr>
        <w:t>先后入选全国勘察设计单位综合实力百强、ENR中国工程设计企业60强，被授予全国文明单位、中国优秀勘察设计院、浙江省模范集体等荣誉，连续八次排名国家电网公司输变电</w:t>
      </w:r>
      <w:r w:rsidRPr="003C1EEC">
        <w:rPr>
          <w:rFonts w:ascii="仿宋_GB2312" w:eastAsia="仿宋_GB2312" w:hint="eastAsia"/>
          <w:snapToGrid w:val="0"/>
        </w:rPr>
        <w:t>设计承包商资信评价第一名，</w:t>
      </w:r>
      <w:r w:rsidRPr="003C1EEC">
        <w:rPr>
          <w:rFonts w:ascii="仿宋_GB2312" w:eastAsia="仿宋_GB2312"/>
          <w:snapToGrid w:val="0"/>
        </w:rPr>
        <w:t>被中电联评为全国电力行业企业信用评价最高级AAA级。</w:t>
      </w:r>
    </w:p>
    <w:p w:rsidR="00667BCD" w:rsidRDefault="00667BCD" w:rsidP="00667BCD">
      <w:pPr>
        <w:pStyle w:val="a3"/>
        <w:snapToGrid w:val="0"/>
        <w:spacing w:before="0" w:after="0" w:line="324" w:lineRule="auto"/>
        <w:ind w:firstLineChars="200" w:firstLine="560"/>
        <w:rPr>
          <w:rFonts w:ascii="仿宋_GB2312" w:eastAsia="仿宋_GB2312"/>
          <w:snapToGrid w:val="0"/>
        </w:rPr>
      </w:pPr>
      <w:r>
        <w:rPr>
          <w:rFonts w:ascii="仿宋_GB2312" w:eastAsia="仿宋_GB2312" w:hint="eastAsia"/>
          <w:snapToGrid w:val="0"/>
        </w:rPr>
        <w:t>中国能源建设集团浙江省电力设计院有限公司竭诚欢迎有志于中国电力工程建设的优秀人才加盟，共同致力于中国电力工程建设的精品化、国际化，用精品工程为社会、客户、员工创造丰富的价值。</w:t>
      </w:r>
    </w:p>
    <w:p w:rsidR="009B4ECC" w:rsidRDefault="009B4ECC" w:rsidP="009B4ECC">
      <w:pPr>
        <w:pStyle w:val="a3"/>
        <w:snapToGrid w:val="0"/>
        <w:spacing w:before="0" w:after="0" w:line="324" w:lineRule="auto"/>
        <w:ind w:firstLineChars="200" w:firstLine="560"/>
        <w:rPr>
          <w:rFonts w:ascii="仿宋_GB2312" w:eastAsia="仿宋_GB2312"/>
          <w:snapToGrid w:val="0"/>
        </w:rPr>
      </w:pPr>
      <w:r>
        <w:rPr>
          <w:rFonts w:ascii="仿宋_GB2312" w:eastAsia="仿宋_GB2312" w:hint="eastAsia"/>
          <w:snapToGrid w:val="0"/>
        </w:rPr>
        <w:t>20</w:t>
      </w:r>
      <w:r w:rsidR="003C1EEC">
        <w:rPr>
          <w:rFonts w:ascii="仿宋_GB2312" w:eastAsia="仿宋_GB2312" w:hint="eastAsia"/>
          <w:snapToGrid w:val="0"/>
        </w:rPr>
        <w:t>20</w:t>
      </w:r>
      <w:r>
        <w:rPr>
          <w:rFonts w:ascii="仿宋_GB2312" w:eastAsia="仿宋_GB2312" w:hint="eastAsia"/>
          <w:snapToGrid w:val="0"/>
        </w:rPr>
        <w:t>年，中国能源建设集团浙江省电力设计院有限公司面向校园招聘部分专业和学历要求如下：</w:t>
      </w:r>
    </w:p>
    <w:tbl>
      <w:tblPr>
        <w:tblW w:w="8651" w:type="dxa"/>
        <w:jc w:val="center"/>
        <w:tblInd w:w="-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
        <w:gridCol w:w="3884"/>
        <w:gridCol w:w="2281"/>
        <w:gridCol w:w="1818"/>
      </w:tblGrid>
      <w:tr w:rsidR="003E62E9" w:rsidRPr="00612AD9" w:rsidTr="00EC5807">
        <w:trPr>
          <w:trHeight w:val="499"/>
          <w:jc w:val="center"/>
        </w:trPr>
        <w:tc>
          <w:tcPr>
            <w:tcW w:w="668" w:type="dxa"/>
            <w:vAlign w:val="center"/>
          </w:tcPr>
          <w:p w:rsidR="003E62E9" w:rsidRPr="00612AD9" w:rsidRDefault="003E62E9" w:rsidP="009D438F">
            <w:pPr>
              <w:widowControl/>
              <w:jc w:val="left"/>
              <w:rPr>
                <w:rFonts w:ascii="宋体" w:hAnsi="宋体" w:cs="宋体"/>
                <w:b/>
                <w:bCs/>
                <w:color w:val="000000"/>
                <w:kern w:val="0"/>
                <w:sz w:val="20"/>
                <w:szCs w:val="20"/>
              </w:rPr>
            </w:pPr>
            <w:r w:rsidRPr="00612AD9">
              <w:rPr>
                <w:rFonts w:ascii="宋体" w:hAnsi="宋体" w:cs="宋体" w:hint="eastAsia"/>
                <w:b/>
                <w:bCs/>
                <w:color w:val="000000"/>
                <w:kern w:val="0"/>
                <w:sz w:val="20"/>
                <w:szCs w:val="20"/>
              </w:rPr>
              <w:t>序号</w:t>
            </w:r>
          </w:p>
        </w:tc>
        <w:tc>
          <w:tcPr>
            <w:tcW w:w="3884" w:type="dxa"/>
            <w:vAlign w:val="center"/>
          </w:tcPr>
          <w:p w:rsidR="003E62E9" w:rsidRPr="00612AD9" w:rsidRDefault="003E62E9" w:rsidP="009D438F">
            <w:pPr>
              <w:widowControl/>
              <w:jc w:val="center"/>
              <w:rPr>
                <w:rFonts w:ascii="宋体" w:hAnsi="宋体" w:cs="宋体"/>
                <w:b/>
                <w:bCs/>
                <w:color w:val="000000"/>
                <w:kern w:val="0"/>
                <w:sz w:val="20"/>
                <w:szCs w:val="20"/>
              </w:rPr>
            </w:pPr>
            <w:r w:rsidRPr="00612AD9">
              <w:rPr>
                <w:rFonts w:ascii="宋体" w:hAnsi="宋体" w:cs="宋体" w:hint="eastAsia"/>
                <w:b/>
                <w:bCs/>
                <w:color w:val="000000"/>
                <w:kern w:val="0"/>
                <w:sz w:val="20"/>
                <w:szCs w:val="20"/>
              </w:rPr>
              <w:t>专业</w:t>
            </w:r>
            <w:r>
              <w:rPr>
                <w:rFonts w:ascii="宋体" w:hAnsi="宋体" w:cs="宋体" w:hint="eastAsia"/>
                <w:b/>
                <w:bCs/>
                <w:color w:val="000000"/>
                <w:kern w:val="0"/>
                <w:sz w:val="20"/>
                <w:szCs w:val="20"/>
              </w:rPr>
              <w:t>要求</w:t>
            </w:r>
          </w:p>
        </w:tc>
        <w:tc>
          <w:tcPr>
            <w:tcW w:w="2281" w:type="dxa"/>
            <w:vAlign w:val="center"/>
          </w:tcPr>
          <w:p w:rsidR="003E62E9" w:rsidRPr="00612AD9" w:rsidRDefault="003E62E9" w:rsidP="009D438F">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学历要求</w:t>
            </w:r>
          </w:p>
        </w:tc>
        <w:tc>
          <w:tcPr>
            <w:tcW w:w="1818" w:type="dxa"/>
            <w:vAlign w:val="center"/>
          </w:tcPr>
          <w:p w:rsidR="003E62E9" w:rsidRDefault="003E62E9" w:rsidP="00EC580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需求部门</w:t>
            </w:r>
            <w:r w:rsidR="00016A23">
              <w:rPr>
                <w:rFonts w:ascii="宋体" w:hAnsi="宋体" w:cs="宋体" w:hint="eastAsia"/>
                <w:b/>
                <w:bCs/>
                <w:color w:val="000000"/>
                <w:kern w:val="0"/>
                <w:sz w:val="20"/>
                <w:szCs w:val="20"/>
              </w:rPr>
              <w:t>简称</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sidRPr="00612AD9">
              <w:rPr>
                <w:rFonts w:ascii="宋体" w:hAnsi="宋体" w:cs="宋体" w:hint="eastAsia"/>
                <w:color w:val="000000"/>
                <w:kern w:val="0"/>
                <w:sz w:val="20"/>
                <w:szCs w:val="20"/>
              </w:rPr>
              <w:t>1</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电气工程、电力系统及其自动化、高压及绝缘技术、电机与电气</w:t>
            </w:r>
          </w:p>
        </w:tc>
        <w:tc>
          <w:tcPr>
            <w:tcW w:w="2281" w:type="dxa"/>
            <w:shd w:val="clear" w:color="auto" w:fill="auto"/>
            <w:vAlign w:val="center"/>
          </w:tcPr>
          <w:p w:rsidR="003E62E9" w:rsidRDefault="003E62E9" w:rsidP="00B76FCD">
            <w:pPr>
              <w:widowControl/>
              <w:ind w:firstLineChars="200" w:firstLine="400"/>
              <w:rPr>
                <w:rFonts w:ascii="宋体" w:hAnsi="宋体" w:cs="宋体"/>
                <w:color w:val="000000"/>
                <w:kern w:val="0"/>
                <w:sz w:val="20"/>
                <w:szCs w:val="20"/>
              </w:rPr>
            </w:pPr>
            <w:r>
              <w:rPr>
                <w:rFonts w:ascii="宋体" w:hAnsi="宋体" w:cs="宋体" w:hint="eastAsia"/>
                <w:color w:val="000000"/>
                <w:kern w:val="0"/>
                <w:sz w:val="20"/>
                <w:szCs w:val="20"/>
              </w:rPr>
              <w:t>硕士研究生及以上</w:t>
            </w:r>
          </w:p>
        </w:tc>
        <w:tc>
          <w:tcPr>
            <w:tcW w:w="1818" w:type="dxa"/>
            <w:vAlign w:val="center"/>
          </w:tcPr>
          <w:p w:rsidR="003E62E9" w:rsidRDefault="003E62E9" w:rsidP="001E0E39">
            <w:pPr>
              <w:widowControl/>
              <w:jc w:val="center"/>
              <w:rPr>
                <w:rFonts w:ascii="宋体" w:hAnsi="宋体" w:cs="宋体"/>
                <w:color w:val="000000"/>
                <w:kern w:val="0"/>
                <w:sz w:val="20"/>
                <w:szCs w:val="20"/>
              </w:rPr>
            </w:pPr>
            <w:r>
              <w:rPr>
                <w:rFonts w:ascii="宋体" w:hAnsi="宋体" w:cs="宋体" w:hint="eastAsia"/>
                <w:color w:val="000000"/>
                <w:kern w:val="0"/>
                <w:sz w:val="20"/>
                <w:szCs w:val="20"/>
              </w:rPr>
              <w:t>发电、电网、新能源、配网、系统、规划</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工程热物理、热能动力工程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发电、国际</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控制理论与控制工程、热工自动化</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结构工程、建筑与土木工程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发电、电网、</w:t>
            </w:r>
            <w:r w:rsidR="00F0665D">
              <w:rPr>
                <w:rFonts w:ascii="宋体" w:hAnsi="宋体" w:cs="宋体" w:hint="eastAsia"/>
                <w:color w:val="000000"/>
                <w:kern w:val="0"/>
                <w:sz w:val="20"/>
                <w:szCs w:val="20"/>
              </w:rPr>
              <w:t>新能源</w:t>
            </w:r>
            <w:r>
              <w:rPr>
                <w:rFonts w:ascii="宋体" w:hAnsi="宋体" w:cs="宋体" w:hint="eastAsia"/>
                <w:color w:val="000000"/>
                <w:kern w:val="0"/>
                <w:sz w:val="20"/>
                <w:szCs w:val="20"/>
              </w:rPr>
              <w:t>、国际</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5</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岩土工程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发电、电网、勘测</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市政工程（给排水）</w:t>
            </w:r>
          </w:p>
        </w:tc>
        <w:tc>
          <w:tcPr>
            <w:tcW w:w="2281" w:type="dxa"/>
            <w:shd w:val="clear" w:color="auto" w:fill="auto"/>
            <w:vAlign w:val="center"/>
          </w:tcPr>
          <w:p w:rsidR="003E62E9" w:rsidRDefault="003E62E9" w:rsidP="00BB4C84">
            <w:pPr>
              <w:jc w:val="center"/>
            </w:pPr>
            <w:r>
              <w:rPr>
                <w:rFonts w:ascii="宋体" w:hAnsi="宋体" w:cs="宋体" w:hint="eastAsia"/>
                <w:color w:val="000000"/>
                <w:kern w:val="0"/>
                <w:sz w:val="20"/>
                <w:szCs w:val="20"/>
              </w:rPr>
              <w:t>大学本科</w:t>
            </w:r>
            <w:r w:rsidRPr="000C19B6">
              <w:rPr>
                <w:rFonts w:ascii="宋体" w:hAnsi="宋体" w:cs="宋体" w:hint="eastAsia"/>
                <w:color w:val="000000"/>
                <w:kern w:val="0"/>
                <w:sz w:val="20"/>
                <w:szCs w:val="20"/>
              </w:rPr>
              <w:t>及以上</w:t>
            </w:r>
            <w:r>
              <w:rPr>
                <w:rFonts w:ascii="宋体" w:hAnsi="宋体" w:cs="宋体" w:hint="eastAsia"/>
                <w:color w:val="000000"/>
                <w:kern w:val="0"/>
                <w:sz w:val="20"/>
                <w:szCs w:val="20"/>
              </w:rPr>
              <w:t xml:space="preserve">        硕士研究生优先</w:t>
            </w:r>
          </w:p>
        </w:tc>
        <w:tc>
          <w:tcPr>
            <w:tcW w:w="1818" w:type="dxa"/>
            <w:vAlign w:val="center"/>
          </w:tcPr>
          <w:p w:rsidR="003E62E9"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发电、电网</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建筑学</w:t>
            </w:r>
          </w:p>
        </w:tc>
        <w:tc>
          <w:tcPr>
            <w:tcW w:w="2281" w:type="dxa"/>
            <w:shd w:val="clear" w:color="auto" w:fill="auto"/>
            <w:vAlign w:val="center"/>
          </w:tcPr>
          <w:p w:rsidR="003E62E9" w:rsidRDefault="003E62E9" w:rsidP="00BB4C84">
            <w:pPr>
              <w:jc w:val="center"/>
            </w:pPr>
            <w:r>
              <w:rPr>
                <w:rFonts w:ascii="宋体" w:hAnsi="宋体" w:cs="宋体" w:hint="eastAsia"/>
                <w:color w:val="000000"/>
                <w:kern w:val="0"/>
                <w:sz w:val="20"/>
                <w:szCs w:val="20"/>
              </w:rPr>
              <w:t>大学本科</w:t>
            </w:r>
            <w:r w:rsidRPr="000C19B6">
              <w:rPr>
                <w:rFonts w:ascii="宋体" w:hAnsi="宋体" w:cs="宋体" w:hint="eastAsia"/>
                <w:color w:val="000000"/>
                <w:kern w:val="0"/>
                <w:sz w:val="20"/>
                <w:szCs w:val="20"/>
              </w:rPr>
              <w:t>及以上</w:t>
            </w:r>
            <w:r>
              <w:rPr>
                <w:rFonts w:ascii="宋体" w:hAnsi="宋体" w:cs="宋体" w:hint="eastAsia"/>
                <w:color w:val="000000"/>
                <w:kern w:val="0"/>
                <w:sz w:val="20"/>
                <w:szCs w:val="20"/>
              </w:rPr>
              <w:t xml:space="preserve">        硕士研究生优先</w:t>
            </w:r>
          </w:p>
        </w:tc>
        <w:tc>
          <w:tcPr>
            <w:tcW w:w="1818" w:type="dxa"/>
            <w:vAlign w:val="center"/>
          </w:tcPr>
          <w:p w:rsidR="003E62E9"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建筑、规划</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3884" w:type="dxa"/>
            <w:vAlign w:val="center"/>
          </w:tcPr>
          <w:p w:rsidR="003E62E9" w:rsidRDefault="003E62E9">
            <w:pPr>
              <w:jc w:val="center"/>
              <w:rPr>
                <w:rFonts w:ascii="宋体" w:hAnsi="宋体" w:cs="宋体"/>
                <w:color w:val="000000"/>
                <w:sz w:val="20"/>
                <w:szCs w:val="20"/>
              </w:rPr>
            </w:pPr>
            <w:r>
              <w:rPr>
                <w:rFonts w:hint="eastAsia"/>
                <w:color w:val="000000"/>
                <w:sz w:val="20"/>
                <w:szCs w:val="20"/>
              </w:rPr>
              <w:t>总图设计与运输工程</w:t>
            </w:r>
            <w:r>
              <w:rPr>
                <w:rFonts w:hint="eastAsia"/>
                <w:color w:val="000000"/>
                <w:sz w:val="20"/>
                <w:szCs w:val="20"/>
              </w:rPr>
              <w:t>/</w:t>
            </w:r>
            <w:r>
              <w:rPr>
                <w:rFonts w:hint="eastAsia"/>
                <w:color w:val="000000"/>
                <w:sz w:val="20"/>
                <w:szCs w:val="20"/>
              </w:rPr>
              <w:t>道路桥梁工程</w:t>
            </w:r>
            <w:r>
              <w:rPr>
                <w:rFonts w:hint="eastAsia"/>
                <w:color w:val="000000"/>
                <w:sz w:val="20"/>
                <w:szCs w:val="20"/>
              </w:rPr>
              <w:t>/</w:t>
            </w:r>
            <w:r>
              <w:rPr>
                <w:rFonts w:hint="eastAsia"/>
                <w:color w:val="000000"/>
                <w:sz w:val="20"/>
                <w:szCs w:val="20"/>
              </w:rPr>
              <w:t>交通运输工程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发电、</w:t>
            </w:r>
            <w:r w:rsidR="00F0665D">
              <w:rPr>
                <w:rFonts w:ascii="宋体" w:hAnsi="宋体" w:cs="宋体" w:hint="eastAsia"/>
                <w:color w:val="000000"/>
                <w:kern w:val="0"/>
                <w:sz w:val="20"/>
                <w:szCs w:val="20"/>
              </w:rPr>
              <w:t>新能源</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石油与天然气工程</w:t>
            </w:r>
            <w:r>
              <w:rPr>
                <w:rFonts w:hint="eastAsia"/>
                <w:color w:val="000000"/>
                <w:sz w:val="18"/>
                <w:szCs w:val="18"/>
              </w:rPr>
              <w:t>/</w:t>
            </w:r>
            <w:r>
              <w:rPr>
                <w:rFonts w:hint="eastAsia"/>
                <w:color w:val="000000"/>
                <w:sz w:val="18"/>
                <w:szCs w:val="18"/>
              </w:rPr>
              <w:t>油气储运工程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29559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海上钢结构、水利工程、水工结构</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供热、供燃气、通风及空调工程</w:t>
            </w:r>
            <w:r>
              <w:rPr>
                <w:rFonts w:hint="eastAsia"/>
                <w:color w:val="000000"/>
                <w:sz w:val="18"/>
                <w:szCs w:val="18"/>
              </w:rPr>
              <w:t>/</w:t>
            </w:r>
            <w:r>
              <w:rPr>
                <w:rFonts w:hint="eastAsia"/>
                <w:color w:val="000000"/>
                <w:sz w:val="18"/>
                <w:szCs w:val="18"/>
              </w:rPr>
              <w:t>制冷及低温工程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化学</w:t>
            </w:r>
            <w:r>
              <w:rPr>
                <w:rFonts w:hint="eastAsia"/>
                <w:color w:val="000000"/>
                <w:sz w:val="18"/>
                <w:szCs w:val="18"/>
              </w:rPr>
              <w:t>/</w:t>
            </w:r>
            <w:r>
              <w:rPr>
                <w:rFonts w:hint="eastAsia"/>
                <w:color w:val="000000"/>
                <w:sz w:val="18"/>
                <w:szCs w:val="18"/>
              </w:rPr>
              <w:t>环境工程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水文学及水资源</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3884" w:type="dxa"/>
            <w:vAlign w:val="center"/>
          </w:tcPr>
          <w:p w:rsidR="003E62E9" w:rsidRDefault="003E62E9">
            <w:pPr>
              <w:jc w:val="center"/>
              <w:rPr>
                <w:rFonts w:ascii="宋体" w:hAnsi="宋体" w:cs="宋体"/>
                <w:color w:val="000000"/>
                <w:sz w:val="20"/>
                <w:szCs w:val="20"/>
              </w:rPr>
            </w:pPr>
            <w:r>
              <w:rPr>
                <w:rFonts w:hint="eastAsia"/>
                <w:color w:val="000000"/>
                <w:sz w:val="20"/>
                <w:szCs w:val="20"/>
              </w:rPr>
              <w:t>产业经济</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规划</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城市规划、城乡规划</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规划</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3884" w:type="dxa"/>
            <w:vAlign w:val="center"/>
          </w:tcPr>
          <w:p w:rsidR="003E62E9" w:rsidRDefault="003E62E9">
            <w:pPr>
              <w:jc w:val="center"/>
              <w:rPr>
                <w:rFonts w:ascii="宋体" w:hAnsi="宋体" w:cs="宋体"/>
                <w:color w:val="000000"/>
                <w:sz w:val="20"/>
                <w:szCs w:val="20"/>
              </w:rPr>
            </w:pPr>
            <w:r>
              <w:rPr>
                <w:rFonts w:hint="eastAsia"/>
                <w:color w:val="000000"/>
                <w:sz w:val="20"/>
                <w:szCs w:val="20"/>
              </w:rPr>
              <w:t>土壤治理</w:t>
            </w:r>
            <w:r>
              <w:rPr>
                <w:rFonts w:hint="eastAsia"/>
                <w:color w:val="000000"/>
                <w:sz w:val="20"/>
                <w:szCs w:val="20"/>
              </w:rPr>
              <w:t>/</w:t>
            </w:r>
            <w:r>
              <w:rPr>
                <w:rFonts w:hint="eastAsia"/>
                <w:color w:val="000000"/>
                <w:sz w:val="20"/>
                <w:szCs w:val="20"/>
              </w:rPr>
              <w:t>环境工程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新能源</w:t>
            </w:r>
          </w:p>
        </w:tc>
      </w:tr>
      <w:tr w:rsidR="003E62E9" w:rsidRPr="00612AD9" w:rsidTr="00EC5807">
        <w:trPr>
          <w:trHeight w:val="499"/>
          <w:jc w:val="center"/>
        </w:trPr>
        <w:tc>
          <w:tcPr>
            <w:tcW w:w="668" w:type="dxa"/>
            <w:shd w:val="clear" w:color="auto" w:fill="auto"/>
            <w:noWrap/>
            <w:vAlign w:val="center"/>
          </w:tcPr>
          <w:p w:rsidR="003E62E9" w:rsidRPr="00612AD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信息与通信工程、电子和通信工程</w:t>
            </w:r>
          </w:p>
        </w:tc>
        <w:tc>
          <w:tcPr>
            <w:tcW w:w="2281" w:type="dxa"/>
            <w:shd w:val="clear" w:color="auto" w:fill="auto"/>
            <w:vAlign w:val="center"/>
          </w:tcPr>
          <w:p w:rsidR="003E62E9" w:rsidRDefault="003E62E9" w:rsidP="00BB4C84">
            <w:pPr>
              <w:jc w:val="center"/>
            </w:pPr>
            <w:r w:rsidRPr="000C19B6">
              <w:rPr>
                <w:rFonts w:ascii="宋体" w:hAnsi="宋体" w:cs="宋体" w:hint="eastAsia"/>
                <w:color w:val="000000"/>
                <w:kern w:val="0"/>
                <w:sz w:val="20"/>
                <w:szCs w:val="20"/>
              </w:rPr>
              <w:t>硕士研究生及以上</w:t>
            </w:r>
          </w:p>
        </w:tc>
        <w:tc>
          <w:tcPr>
            <w:tcW w:w="1818" w:type="dxa"/>
            <w:vAlign w:val="center"/>
          </w:tcPr>
          <w:p w:rsidR="003E62E9" w:rsidRPr="000C19B6"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配网</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技术经济及管理</w:t>
            </w:r>
            <w:r>
              <w:rPr>
                <w:rFonts w:hint="eastAsia"/>
                <w:color w:val="000000"/>
                <w:sz w:val="18"/>
                <w:szCs w:val="18"/>
              </w:rPr>
              <w:t>/</w:t>
            </w:r>
            <w:r>
              <w:rPr>
                <w:rFonts w:hint="eastAsia"/>
                <w:color w:val="000000"/>
                <w:sz w:val="18"/>
                <w:szCs w:val="18"/>
              </w:rPr>
              <w:t>工程造价</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发电、电网、</w:t>
            </w:r>
            <w:r w:rsidR="00F0665D">
              <w:rPr>
                <w:rFonts w:ascii="宋体" w:hAnsi="宋体" w:cs="宋体" w:hint="eastAsia"/>
                <w:color w:val="000000"/>
                <w:kern w:val="0"/>
                <w:sz w:val="20"/>
                <w:szCs w:val="20"/>
              </w:rPr>
              <w:t>新能源</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管理科学与工程</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发电</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工程测量、摄影测量与遥感</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勘测</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水文地质及工程地质</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F0665D">
            <w:pPr>
              <w:jc w:val="center"/>
              <w:rPr>
                <w:rFonts w:ascii="宋体" w:hAnsi="宋体" w:cs="宋体"/>
                <w:color w:val="000000"/>
                <w:kern w:val="0"/>
                <w:sz w:val="20"/>
                <w:szCs w:val="20"/>
              </w:rPr>
            </w:pPr>
            <w:r>
              <w:rPr>
                <w:rFonts w:ascii="宋体" w:hAnsi="宋体" w:cs="宋体" w:hint="eastAsia"/>
                <w:color w:val="000000"/>
                <w:kern w:val="0"/>
                <w:sz w:val="20"/>
                <w:szCs w:val="20"/>
              </w:rPr>
              <w:t>勘测</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3884" w:type="dxa"/>
            <w:vAlign w:val="center"/>
          </w:tcPr>
          <w:p w:rsidR="003E62E9" w:rsidRDefault="003E62E9" w:rsidP="00431A76">
            <w:pPr>
              <w:jc w:val="center"/>
              <w:rPr>
                <w:rFonts w:ascii="宋体" w:hAnsi="宋体" w:cs="宋体"/>
                <w:color w:val="000000"/>
                <w:sz w:val="18"/>
                <w:szCs w:val="18"/>
              </w:rPr>
            </w:pPr>
            <w:r>
              <w:rPr>
                <w:rFonts w:hint="eastAsia"/>
                <w:color w:val="000000"/>
                <w:sz w:val="18"/>
                <w:szCs w:val="18"/>
              </w:rPr>
              <w:t>会计、财务管理</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财务</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人力资源管理、劳动经济、社会保障</w:t>
            </w:r>
          </w:p>
        </w:tc>
        <w:tc>
          <w:tcPr>
            <w:tcW w:w="2281" w:type="dxa"/>
            <w:shd w:val="clear" w:color="auto" w:fill="auto"/>
            <w:vAlign w:val="center"/>
          </w:tcPr>
          <w:p w:rsidR="003E62E9" w:rsidRPr="001C58E8" w:rsidRDefault="003E62E9" w:rsidP="001C58E8">
            <w:pPr>
              <w:jc w:val="center"/>
              <w:rPr>
                <w:rFonts w:ascii="宋体" w:hAnsi="宋体" w:cs="宋体"/>
                <w:color w:val="000000"/>
                <w:kern w:val="0"/>
                <w:sz w:val="20"/>
                <w:szCs w:val="20"/>
              </w:rPr>
            </w:pPr>
            <w:r w:rsidRPr="009F2BAD">
              <w:rPr>
                <w:rFonts w:ascii="宋体" w:hAnsi="宋体" w:cs="宋体" w:hint="eastAsia"/>
                <w:color w:val="000000"/>
                <w:kern w:val="0"/>
                <w:sz w:val="20"/>
                <w:szCs w:val="20"/>
              </w:rPr>
              <w:t>硕士研究生及以上</w:t>
            </w:r>
          </w:p>
        </w:tc>
        <w:tc>
          <w:tcPr>
            <w:tcW w:w="1818" w:type="dxa"/>
            <w:vAlign w:val="center"/>
          </w:tcPr>
          <w:p w:rsidR="003E62E9" w:rsidRPr="009F2BAD"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人资</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计算机应用技术、软件工程</w:t>
            </w:r>
          </w:p>
        </w:tc>
        <w:tc>
          <w:tcPr>
            <w:tcW w:w="2281" w:type="dxa"/>
            <w:shd w:val="clear" w:color="auto" w:fill="auto"/>
            <w:vAlign w:val="center"/>
          </w:tcPr>
          <w:p w:rsidR="003E62E9" w:rsidRDefault="003E62E9" w:rsidP="0020569D">
            <w:pPr>
              <w:jc w:val="center"/>
            </w:pPr>
            <w:r w:rsidRPr="000A35E2">
              <w:rPr>
                <w:rFonts w:ascii="宋体" w:hAnsi="宋体" w:cs="宋体" w:hint="eastAsia"/>
                <w:color w:val="000000"/>
                <w:kern w:val="0"/>
                <w:sz w:val="20"/>
                <w:szCs w:val="20"/>
              </w:rPr>
              <w:t>硕士研究生及以上</w:t>
            </w:r>
          </w:p>
        </w:tc>
        <w:tc>
          <w:tcPr>
            <w:tcW w:w="1818" w:type="dxa"/>
            <w:vAlign w:val="center"/>
          </w:tcPr>
          <w:p w:rsidR="003E62E9" w:rsidRPr="000A35E2"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科信</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法学、国际法学、经济法学、民</w:t>
            </w:r>
            <w:proofErr w:type="gramStart"/>
            <w:r>
              <w:rPr>
                <w:rFonts w:hint="eastAsia"/>
                <w:color w:val="000000"/>
                <w:sz w:val="18"/>
                <w:szCs w:val="18"/>
              </w:rPr>
              <w:t>商法学</w:t>
            </w:r>
            <w:proofErr w:type="gramEnd"/>
            <w:r>
              <w:rPr>
                <w:rFonts w:hint="eastAsia"/>
                <w:color w:val="000000"/>
                <w:sz w:val="18"/>
                <w:szCs w:val="18"/>
              </w:rPr>
              <w:t>等</w:t>
            </w:r>
          </w:p>
        </w:tc>
        <w:tc>
          <w:tcPr>
            <w:tcW w:w="2281" w:type="dxa"/>
            <w:shd w:val="clear" w:color="auto" w:fill="auto"/>
            <w:vAlign w:val="center"/>
          </w:tcPr>
          <w:p w:rsidR="003E62E9" w:rsidRDefault="003E62E9" w:rsidP="0020569D">
            <w:pPr>
              <w:jc w:val="center"/>
            </w:pPr>
            <w:r w:rsidRPr="000A35E2">
              <w:rPr>
                <w:rFonts w:ascii="宋体" w:hAnsi="宋体" w:cs="宋体" w:hint="eastAsia"/>
                <w:color w:val="000000"/>
                <w:kern w:val="0"/>
                <w:sz w:val="20"/>
                <w:szCs w:val="20"/>
              </w:rPr>
              <w:t>硕士研究生及以上</w:t>
            </w:r>
          </w:p>
        </w:tc>
        <w:tc>
          <w:tcPr>
            <w:tcW w:w="1818" w:type="dxa"/>
            <w:vAlign w:val="center"/>
          </w:tcPr>
          <w:p w:rsidR="003E62E9" w:rsidRPr="000A35E2"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法律</w:t>
            </w:r>
          </w:p>
        </w:tc>
      </w:tr>
      <w:tr w:rsidR="003E62E9" w:rsidRPr="00612AD9" w:rsidTr="00EC5807">
        <w:trPr>
          <w:trHeight w:val="499"/>
          <w:jc w:val="center"/>
        </w:trPr>
        <w:tc>
          <w:tcPr>
            <w:tcW w:w="668" w:type="dxa"/>
            <w:shd w:val="clear" w:color="auto" w:fill="auto"/>
            <w:noWrap/>
            <w:vAlign w:val="center"/>
          </w:tcPr>
          <w:p w:rsidR="003E62E9" w:rsidRDefault="003E62E9" w:rsidP="009D438F">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3884" w:type="dxa"/>
            <w:vAlign w:val="center"/>
          </w:tcPr>
          <w:p w:rsidR="003E62E9" w:rsidRDefault="003E62E9">
            <w:pPr>
              <w:jc w:val="center"/>
              <w:rPr>
                <w:rFonts w:ascii="宋体" w:hAnsi="宋体" w:cs="宋体"/>
                <w:color w:val="000000"/>
                <w:sz w:val="18"/>
                <w:szCs w:val="18"/>
              </w:rPr>
            </w:pPr>
            <w:r>
              <w:rPr>
                <w:rFonts w:hint="eastAsia"/>
                <w:color w:val="000000"/>
                <w:sz w:val="18"/>
                <w:szCs w:val="18"/>
              </w:rPr>
              <w:t>安全工程</w:t>
            </w:r>
          </w:p>
        </w:tc>
        <w:tc>
          <w:tcPr>
            <w:tcW w:w="2281" w:type="dxa"/>
            <w:shd w:val="clear" w:color="auto" w:fill="auto"/>
            <w:vAlign w:val="center"/>
          </w:tcPr>
          <w:p w:rsidR="003E62E9" w:rsidRDefault="003E62E9" w:rsidP="0020569D">
            <w:pPr>
              <w:jc w:val="center"/>
            </w:pPr>
            <w:r w:rsidRPr="000A35E2">
              <w:rPr>
                <w:rFonts w:ascii="宋体" w:hAnsi="宋体" w:cs="宋体" w:hint="eastAsia"/>
                <w:color w:val="000000"/>
                <w:kern w:val="0"/>
                <w:sz w:val="20"/>
                <w:szCs w:val="20"/>
              </w:rPr>
              <w:t>硕士研究生及以上</w:t>
            </w:r>
          </w:p>
        </w:tc>
        <w:tc>
          <w:tcPr>
            <w:tcW w:w="1818" w:type="dxa"/>
            <w:vAlign w:val="center"/>
          </w:tcPr>
          <w:p w:rsidR="003E62E9" w:rsidRPr="000A35E2" w:rsidRDefault="00016A23" w:rsidP="001E0E39">
            <w:pPr>
              <w:jc w:val="center"/>
              <w:rPr>
                <w:rFonts w:ascii="宋体" w:hAnsi="宋体" w:cs="宋体"/>
                <w:color w:val="000000"/>
                <w:kern w:val="0"/>
                <w:sz w:val="20"/>
                <w:szCs w:val="20"/>
              </w:rPr>
            </w:pPr>
            <w:r>
              <w:rPr>
                <w:rFonts w:ascii="宋体" w:hAnsi="宋体" w:cs="宋体" w:hint="eastAsia"/>
                <w:color w:val="000000"/>
                <w:kern w:val="0"/>
                <w:sz w:val="20"/>
                <w:szCs w:val="20"/>
              </w:rPr>
              <w:t>安全</w:t>
            </w:r>
          </w:p>
        </w:tc>
      </w:tr>
    </w:tbl>
    <w:p w:rsidR="001E0E39" w:rsidRPr="001E0E39" w:rsidRDefault="001E0E39" w:rsidP="001E0E39">
      <w:pPr>
        <w:jc w:val="left"/>
        <w:rPr>
          <w:color w:val="000000"/>
          <w:sz w:val="18"/>
          <w:szCs w:val="18"/>
        </w:rPr>
      </w:pPr>
      <w:r w:rsidRPr="001E0E39">
        <w:rPr>
          <w:rFonts w:hint="eastAsia"/>
          <w:color w:val="000000"/>
          <w:sz w:val="18"/>
          <w:szCs w:val="18"/>
        </w:rPr>
        <w:t>注：发电工程公司简称发电，电网工程公司简称电网，新能源和环境工程公司简称新能源，勘测工程公司简称勘测，建筑和市政工程公司简称建筑，国际工程公司简称国际，配网和信息工程公司简称配网，</w:t>
      </w:r>
      <w:proofErr w:type="gramStart"/>
      <w:r w:rsidRPr="001E0E39">
        <w:rPr>
          <w:rFonts w:hint="eastAsia"/>
          <w:color w:val="000000"/>
          <w:sz w:val="18"/>
          <w:szCs w:val="18"/>
        </w:rPr>
        <w:t>系统室</w:t>
      </w:r>
      <w:proofErr w:type="gramEnd"/>
      <w:r w:rsidRPr="001E0E39">
        <w:rPr>
          <w:rFonts w:hint="eastAsia"/>
          <w:color w:val="000000"/>
          <w:sz w:val="18"/>
          <w:szCs w:val="18"/>
        </w:rPr>
        <w:t>简称系统</w:t>
      </w:r>
      <w:r>
        <w:rPr>
          <w:rFonts w:hint="eastAsia"/>
          <w:color w:val="000000"/>
          <w:sz w:val="18"/>
          <w:szCs w:val="18"/>
        </w:rPr>
        <w:t>，</w:t>
      </w:r>
      <w:r>
        <w:rPr>
          <w:rFonts w:ascii="宋体" w:hAnsi="宋体" w:cs="宋体" w:hint="eastAsia"/>
          <w:color w:val="000000"/>
          <w:kern w:val="0"/>
          <w:sz w:val="20"/>
          <w:szCs w:val="20"/>
        </w:rPr>
        <w:t>规划研究办公室简称规划，人力资源部简称人资，财务与产权管理部简称财务，科技信息部简称科信，安全管理部简称安全，法律部简称法律</w:t>
      </w:r>
      <w:r w:rsidRPr="001E0E39">
        <w:rPr>
          <w:rFonts w:hint="eastAsia"/>
          <w:color w:val="000000"/>
          <w:sz w:val="18"/>
          <w:szCs w:val="18"/>
        </w:rPr>
        <w:t>。</w:t>
      </w:r>
    </w:p>
    <w:p w:rsidR="00EA3266" w:rsidRDefault="00EA3266" w:rsidP="00315F19">
      <w:pPr>
        <w:pStyle w:val="a3"/>
        <w:snapToGrid w:val="0"/>
        <w:spacing w:before="0" w:after="0" w:line="240" w:lineRule="auto"/>
        <w:ind w:firstLineChars="200" w:firstLine="560"/>
        <w:rPr>
          <w:rFonts w:ascii="仿宋_GB2312" w:eastAsia="仿宋_GB2312"/>
          <w:snapToGrid w:val="0"/>
        </w:rPr>
      </w:pPr>
    </w:p>
    <w:p w:rsidR="001E0E39" w:rsidRDefault="001E0E39" w:rsidP="00315F19">
      <w:pPr>
        <w:pStyle w:val="a3"/>
        <w:snapToGrid w:val="0"/>
        <w:spacing w:before="0" w:after="0" w:line="240" w:lineRule="auto"/>
        <w:ind w:firstLineChars="200" w:firstLine="560"/>
        <w:rPr>
          <w:rFonts w:ascii="仿宋_GB2312" w:eastAsia="仿宋_GB2312"/>
          <w:snapToGrid w:val="0"/>
        </w:rPr>
      </w:pPr>
    </w:p>
    <w:p w:rsidR="001E0E39" w:rsidRDefault="001E0E39" w:rsidP="00315F19">
      <w:pPr>
        <w:pStyle w:val="a3"/>
        <w:snapToGrid w:val="0"/>
        <w:spacing w:before="0" w:after="0" w:line="240" w:lineRule="auto"/>
        <w:ind w:firstLineChars="200" w:firstLine="560"/>
        <w:rPr>
          <w:rFonts w:ascii="仿宋_GB2312" w:eastAsia="仿宋_GB2312"/>
          <w:snapToGrid w:val="0"/>
        </w:rPr>
      </w:pPr>
    </w:p>
    <w:p w:rsidR="00315F19" w:rsidRDefault="00D849E7" w:rsidP="00EA3266">
      <w:pPr>
        <w:pStyle w:val="a3"/>
        <w:snapToGrid w:val="0"/>
        <w:spacing w:before="0" w:after="0" w:line="324" w:lineRule="auto"/>
        <w:ind w:firstLineChars="200" w:firstLine="560"/>
        <w:rPr>
          <w:rFonts w:ascii="仿宋_GB2312" w:eastAsia="仿宋_GB2312"/>
          <w:snapToGrid w:val="0"/>
        </w:rPr>
      </w:pPr>
      <w:r>
        <w:rPr>
          <w:rFonts w:ascii="仿宋_GB2312" w:eastAsia="仿宋_GB2312" w:hint="eastAsia"/>
          <w:snapToGrid w:val="0"/>
        </w:rPr>
        <w:t>应聘</w:t>
      </w:r>
      <w:r w:rsidR="00612AD9">
        <w:rPr>
          <w:rFonts w:ascii="仿宋_GB2312" w:eastAsia="仿宋_GB2312" w:hint="eastAsia"/>
          <w:snapToGrid w:val="0"/>
        </w:rPr>
        <w:t>要求：</w:t>
      </w:r>
    </w:p>
    <w:p w:rsidR="00445BFB" w:rsidRDefault="00612AD9" w:rsidP="00EA3266">
      <w:pPr>
        <w:pStyle w:val="a3"/>
        <w:numPr>
          <w:ilvl w:val="0"/>
          <w:numId w:val="2"/>
        </w:numPr>
        <w:tabs>
          <w:tab w:val="clear" w:pos="1535"/>
          <w:tab w:val="num" w:pos="1050"/>
        </w:tabs>
        <w:snapToGrid w:val="0"/>
        <w:spacing w:before="0" w:after="0" w:line="324" w:lineRule="auto"/>
        <w:ind w:left="0" w:firstLine="525"/>
        <w:rPr>
          <w:rFonts w:ascii="仿宋_GB2312" w:eastAsia="仿宋_GB2312"/>
          <w:snapToGrid w:val="0"/>
        </w:rPr>
      </w:pPr>
      <w:r>
        <w:rPr>
          <w:rFonts w:ascii="仿宋_GB2312" w:eastAsia="仿宋_GB2312" w:hint="eastAsia"/>
          <w:snapToGrid w:val="0"/>
        </w:rPr>
        <w:lastRenderedPageBreak/>
        <w:t>校园招聘主要面向全国统一招收录取的全日制普通高等学校应届毕业生，大学本科和研究生阶段均毕业于国内“985</w:t>
      </w:r>
      <w:r w:rsidR="00445BFB">
        <w:rPr>
          <w:rFonts w:ascii="仿宋_GB2312" w:eastAsia="仿宋_GB2312" w:hint="eastAsia"/>
          <w:snapToGrid w:val="0"/>
        </w:rPr>
        <w:t>工程</w:t>
      </w:r>
      <w:r>
        <w:rPr>
          <w:rFonts w:ascii="仿宋_GB2312" w:eastAsia="仿宋_GB2312" w:hint="eastAsia"/>
          <w:snapToGrid w:val="0"/>
        </w:rPr>
        <w:t>”</w:t>
      </w:r>
      <w:r w:rsidR="00445BFB">
        <w:rPr>
          <w:rFonts w:ascii="仿宋_GB2312" w:eastAsia="仿宋_GB2312" w:hint="eastAsia"/>
          <w:snapToGrid w:val="0"/>
        </w:rPr>
        <w:t>或</w:t>
      </w:r>
      <w:r>
        <w:rPr>
          <w:rFonts w:ascii="仿宋_GB2312" w:eastAsia="仿宋_GB2312" w:hint="eastAsia"/>
          <w:snapToGrid w:val="0"/>
        </w:rPr>
        <w:t>“211</w:t>
      </w:r>
      <w:r w:rsidR="00445BFB">
        <w:rPr>
          <w:rFonts w:ascii="仿宋_GB2312" w:eastAsia="仿宋_GB2312" w:hint="eastAsia"/>
          <w:snapToGrid w:val="0"/>
        </w:rPr>
        <w:t>工程</w:t>
      </w:r>
      <w:r>
        <w:rPr>
          <w:rFonts w:ascii="仿宋_GB2312" w:eastAsia="仿宋_GB2312" w:hint="eastAsia"/>
          <w:snapToGrid w:val="0"/>
        </w:rPr>
        <w:t>”</w:t>
      </w:r>
      <w:r w:rsidR="00445BFB">
        <w:rPr>
          <w:rFonts w:ascii="仿宋_GB2312" w:eastAsia="仿宋_GB2312" w:hint="eastAsia"/>
          <w:snapToGrid w:val="0"/>
        </w:rPr>
        <w:t>重点院校的优秀毕业生优先。</w:t>
      </w:r>
    </w:p>
    <w:p w:rsidR="00445BFB" w:rsidRDefault="00445BFB" w:rsidP="00EA3266">
      <w:pPr>
        <w:pStyle w:val="a3"/>
        <w:numPr>
          <w:ilvl w:val="0"/>
          <w:numId w:val="2"/>
        </w:numPr>
        <w:tabs>
          <w:tab w:val="clear" w:pos="1535"/>
          <w:tab w:val="num" w:pos="1050"/>
        </w:tabs>
        <w:snapToGrid w:val="0"/>
        <w:spacing w:before="0" w:after="0" w:line="324" w:lineRule="auto"/>
        <w:ind w:left="0" w:firstLine="525"/>
        <w:rPr>
          <w:rFonts w:ascii="仿宋_GB2312" w:eastAsia="仿宋_GB2312"/>
          <w:snapToGrid w:val="0"/>
        </w:rPr>
      </w:pPr>
      <w:r>
        <w:rPr>
          <w:rFonts w:ascii="仿宋_GB2312" w:eastAsia="仿宋_GB2312" w:hint="eastAsia"/>
          <w:snapToGrid w:val="0"/>
        </w:rPr>
        <w:t>有意应聘者请将个人简历</w:t>
      </w:r>
      <w:r w:rsidR="00EA3266">
        <w:rPr>
          <w:rFonts w:ascii="仿宋_GB2312" w:eastAsia="仿宋_GB2312" w:hint="eastAsia"/>
          <w:snapToGrid w:val="0"/>
        </w:rPr>
        <w:t>、</w:t>
      </w:r>
      <w:r>
        <w:rPr>
          <w:rFonts w:ascii="仿宋_GB2312" w:eastAsia="仿宋_GB2312" w:hint="eastAsia"/>
          <w:snapToGrid w:val="0"/>
        </w:rPr>
        <w:t>学校就业推荐表</w:t>
      </w:r>
      <w:r w:rsidR="008D7F46">
        <w:rPr>
          <w:rFonts w:ascii="仿宋_GB2312" w:eastAsia="仿宋_GB2312" w:hint="eastAsia"/>
          <w:snapToGrid w:val="0"/>
        </w:rPr>
        <w:t>（如未发可暂不提交）</w:t>
      </w:r>
      <w:r>
        <w:rPr>
          <w:rFonts w:ascii="仿宋_GB2312" w:eastAsia="仿宋_GB2312" w:hint="eastAsia"/>
          <w:snapToGrid w:val="0"/>
        </w:rPr>
        <w:t>、</w:t>
      </w:r>
      <w:r w:rsidR="00616743">
        <w:rPr>
          <w:rFonts w:ascii="仿宋_GB2312" w:eastAsia="仿宋_GB2312" w:hint="eastAsia"/>
          <w:snapToGrid w:val="0"/>
        </w:rPr>
        <w:t>大学</w:t>
      </w:r>
      <w:r>
        <w:rPr>
          <w:rFonts w:ascii="仿宋_GB2312" w:eastAsia="仿宋_GB2312" w:hint="eastAsia"/>
          <w:snapToGrid w:val="0"/>
        </w:rPr>
        <w:t>本科和研究生阶段成绩单、</w:t>
      </w:r>
      <w:r w:rsidR="00616743">
        <w:rPr>
          <w:rFonts w:ascii="仿宋_GB2312" w:eastAsia="仿宋_GB2312" w:hint="eastAsia"/>
          <w:snapToGrid w:val="0"/>
        </w:rPr>
        <w:t>外语和计算机等级证书、以及各类获奖证书等材料</w:t>
      </w:r>
      <w:r w:rsidR="00E97B85">
        <w:rPr>
          <w:rFonts w:ascii="仿宋_GB2312" w:eastAsia="仿宋_GB2312" w:hint="eastAsia"/>
          <w:snapToGrid w:val="0"/>
        </w:rPr>
        <w:t>连同</w:t>
      </w:r>
      <w:r w:rsidR="00DD1E90">
        <w:rPr>
          <w:rFonts w:ascii="仿宋_GB2312" w:eastAsia="仿宋_GB2312" w:hint="eastAsia"/>
          <w:snapToGrid w:val="0"/>
        </w:rPr>
        <w:t>中国能源建设集团</w:t>
      </w:r>
      <w:r w:rsidR="00E97B85">
        <w:rPr>
          <w:rFonts w:ascii="仿宋_GB2312" w:eastAsia="仿宋_GB2312" w:hint="eastAsia"/>
          <w:snapToGrid w:val="0"/>
        </w:rPr>
        <w:t>浙江省电力设计院</w:t>
      </w:r>
      <w:r w:rsidR="00DD1E90">
        <w:rPr>
          <w:rFonts w:ascii="仿宋_GB2312" w:eastAsia="仿宋_GB2312" w:hint="eastAsia"/>
          <w:snapToGrid w:val="0"/>
        </w:rPr>
        <w:t>有限公司</w:t>
      </w:r>
      <w:r w:rsidR="00E97B85">
        <w:rPr>
          <w:rFonts w:ascii="仿宋_GB2312" w:eastAsia="仿宋_GB2312" w:hint="eastAsia"/>
          <w:snapToGrid w:val="0"/>
        </w:rPr>
        <w:t>招聘高校毕业生应聘登记表（见附件）</w:t>
      </w:r>
      <w:r w:rsidR="00616743">
        <w:rPr>
          <w:rFonts w:ascii="仿宋_GB2312" w:eastAsia="仿宋_GB2312" w:hint="eastAsia"/>
          <w:snapToGrid w:val="0"/>
        </w:rPr>
        <w:t>制成电子文件</w:t>
      </w:r>
      <w:r w:rsidR="009636C1">
        <w:rPr>
          <w:rFonts w:ascii="仿宋_GB2312" w:eastAsia="仿宋_GB2312" w:hint="eastAsia"/>
          <w:snapToGrid w:val="0"/>
        </w:rPr>
        <w:t>（要求制成一个文件，格式doc或</w:t>
      </w:r>
      <w:proofErr w:type="spellStart"/>
      <w:r w:rsidR="009636C1">
        <w:rPr>
          <w:rFonts w:ascii="仿宋_GB2312" w:eastAsia="仿宋_GB2312" w:hint="eastAsia"/>
          <w:snapToGrid w:val="0"/>
        </w:rPr>
        <w:t>pdf</w:t>
      </w:r>
      <w:proofErr w:type="spellEnd"/>
      <w:r w:rsidR="009636C1">
        <w:rPr>
          <w:rFonts w:ascii="仿宋_GB2312" w:eastAsia="仿宋_GB2312" w:hint="eastAsia"/>
          <w:snapToGrid w:val="0"/>
        </w:rPr>
        <w:t>，大小不超过</w:t>
      </w:r>
      <w:smartTag w:uri="urn:schemas-microsoft-com:office:smarttags" w:element="chmetcnv">
        <w:smartTagPr>
          <w:attr w:name="UnitName" w:val="m"/>
          <w:attr w:name="SourceValue" w:val="20"/>
          <w:attr w:name="HasSpace" w:val="False"/>
          <w:attr w:name="Negative" w:val="False"/>
          <w:attr w:name="NumberType" w:val="1"/>
          <w:attr w:name="TCSC" w:val="0"/>
        </w:smartTagPr>
        <w:r w:rsidR="009636C1">
          <w:rPr>
            <w:rFonts w:ascii="仿宋_GB2312" w:eastAsia="仿宋_GB2312" w:hint="eastAsia"/>
            <w:snapToGrid w:val="0"/>
          </w:rPr>
          <w:t>20M</w:t>
        </w:r>
      </w:smartTag>
      <w:r w:rsidR="009636C1">
        <w:rPr>
          <w:rFonts w:ascii="仿宋_GB2312" w:eastAsia="仿宋_GB2312" w:hint="eastAsia"/>
          <w:snapToGrid w:val="0"/>
        </w:rPr>
        <w:t>）</w:t>
      </w:r>
      <w:r w:rsidR="00616743">
        <w:rPr>
          <w:rFonts w:ascii="仿宋_GB2312" w:eastAsia="仿宋_GB2312" w:hint="eastAsia"/>
          <w:snapToGrid w:val="0"/>
        </w:rPr>
        <w:t>，通过</w:t>
      </w:r>
      <w:r w:rsidR="00F271FA">
        <w:rPr>
          <w:rFonts w:ascii="仿宋_GB2312" w:eastAsia="仿宋_GB2312" w:hint="eastAsia"/>
          <w:snapToGrid w:val="0"/>
        </w:rPr>
        <w:t>在线应聘提交（网址</w:t>
      </w:r>
      <w:hyperlink r:id="rId7" w:history="1">
        <w:r w:rsidR="008434FD" w:rsidRPr="00824ED8">
          <w:rPr>
            <w:rStyle w:val="a8"/>
            <w:rFonts w:ascii="仿宋_GB2312" w:eastAsia="仿宋_GB2312" w:hint="eastAsia"/>
            <w:snapToGrid w:val="0"/>
          </w:rPr>
          <w:t>http://www.zepdi.ceec.net.cn</w:t>
        </w:r>
      </w:hyperlink>
      <w:r w:rsidR="00F271FA">
        <w:rPr>
          <w:rFonts w:ascii="仿宋_GB2312" w:eastAsia="仿宋_GB2312" w:hint="eastAsia"/>
          <w:snapToGrid w:val="0"/>
        </w:rPr>
        <w:t>“</w:t>
      </w:r>
      <w:r w:rsidR="00F735FE">
        <w:rPr>
          <w:rFonts w:ascii="仿宋_GB2312" w:eastAsia="仿宋_GB2312" w:hint="eastAsia"/>
          <w:snapToGrid w:val="0"/>
        </w:rPr>
        <w:t>在线服务</w:t>
      </w:r>
      <w:r w:rsidR="00F271FA">
        <w:rPr>
          <w:rFonts w:ascii="仿宋_GB2312" w:eastAsia="仿宋_GB2312" w:hint="eastAsia"/>
          <w:snapToGrid w:val="0"/>
        </w:rPr>
        <w:t>-</w:t>
      </w:r>
      <w:r w:rsidR="00F735FE">
        <w:rPr>
          <w:rFonts w:ascii="仿宋_GB2312" w:eastAsia="仿宋_GB2312" w:hint="eastAsia"/>
          <w:snapToGrid w:val="0"/>
        </w:rPr>
        <w:t>人才招聘</w:t>
      </w:r>
      <w:r w:rsidR="00F271FA">
        <w:rPr>
          <w:rFonts w:ascii="仿宋_GB2312" w:eastAsia="仿宋_GB2312" w:hint="eastAsia"/>
          <w:snapToGrid w:val="0"/>
        </w:rPr>
        <w:t>”）。</w:t>
      </w:r>
      <w:r w:rsidR="00616743">
        <w:rPr>
          <w:rFonts w:ascii="仿宋_GB2312" w:eastAsia="仿宋_GB2312" w:hint="eastAsia"/>
          <w:snapToGrid w:val="0"/>
        </w:rPr>
        <w:t>个人简历中应</w:t>
      </w:r>
      <w:r>
        <w:rPr>
          <w:rFonts w:ascii="仿宋_GB2312" w:eastAsia="仿宋_GB2312" w:hint="eastAsia"/>
          <w:snapToGrid w:val="0"/>
        </w:rPr>
        <w:t>注明</w:t>
      </w:r>
      <w:r w:rsidR="00616743">
        <w:rPr>
          <w:rFonts w:ascii="仿宋_GB2312" w:eastAsia="仿宋_GB2312" w:hint="eastAsia"/>
          <w:snapToGrid w:val="0"/>
        </w:rPr>
        <w:t>研究生阶段的研究方向，以及大学本科、研究生阶段所在</w:t>
      </w:r>
      <w:r>
        <w:rPr>
          <w:rFonts w:ascii="仿宋_GB2312" w:eastAsia="仿宋_GB2312" w:hint="eastAsia"/>
          <w:snapToGrid w:val="0"/>
        </w:rPr>
        <w:t>专业</w:t>
      </w:r>
      <w:r w:rsidR="00616743">
        <w:rPr>
          <w:rFonts w:ascii="仿宋_GB2312" w:eastAsia="仿宋_GB2312" w:hint="eastAsia"/>
          <w:snapToGrid w:val="0"/>
        </w:rPr>
        <w:t>排名情况，格式为：个人排名/所在专业人数。</w:t>
      </w:r>
    </w:p>
    <w:p w:rsidR="00616743" w:rsidRDefault="00616743" w:rsidP="00EA3266">
      <w:pPr>
        <w:pStyle w:val="a3"/>
        <w:numPr>
          <w:ilvl w:val="0"/>
          <w:numId w:val="2"/>
        </w:numPr>
        <w:tabs>
          <w:tab w:val="clear" w:pos="1535"/>
          <w:tab w:val="num" w:pos="1050"/>
        </w:tabs>
        <w:snapToGrid w:val="0"/>
        <w:spacing w:before="0" w:after="0" w:line="324" w:lineRule="auto"/>
        <w:ind w:left="0" w:firstLine="525"/>
        <w:rPr>
          <w:rFonts w:ascii="仿宋_GB2312" w:eastAsia="仿宋_GB2312"/>
          <w:snapToGrid w:val="0"/>
        </w:rPr>
      </w:pPr>
      <w:r>
        <w:rPr>
          <w:rFonts w:ascii="仿宋_GB2312" w:eastAsia="仿宋_GB2312" w:hint="eastAsia"/>
          <w:snapToGrid w:val="0"/>
        </w:rPr>
        <w:t>应聘者应对提交材料的真实性负责，弄虚作假者取消应聘资格。</w:t>
      </w:r>
    </w:p>
    <w:p w:rsidR="00D305A2" w:rsidRDefault="00D305A2" w:rsidP="00EA3266">
      <w:pPr>
        <w:pStyle w:val="a3"/>
        <w:numPr>
          <w:ilvl w:val="0"/>
          <w:numId w:val="2"/>
        </w:numPr>
        <w:tabs>
          <w:tab w:val="clear" w:pos="1535"/>
          <w:tab w:val="num" w:pos="1050"/>
        </w:tabs>
        <w:snapToGrid w:val="0"/>
        <w:spacing w:before="0" w:after="0" w:line="324" w:lineRule="auto"/>
        <w:ind w:left="0" w:firstLine="525"/>
        <w:rPr>
          <w:rFonts w:ascii="仿宋_GB2312" w:eastAsia="仿宋_GB2312"/>
          <w:snapToGrid w:val="0"/>
        </w:rPr>
      </w:pPr>
      <w:r>
        <w:rPr>
          <w:rFonts w:ascii="仿宋_GB2312" w:eastAsia="仿宋_GB2312" w:hint="eastAsia"/>
          <w:snapToGrid w:val="0"/>
        </w:rPr>
        <w:t>院将组织经初审通过的人员参加招聘面试，面试时间另行通知，请保持</w:t>
      </w:r>
      <w:r w:rsidR="00EA3266">
        <w:rPr>
          <w:rFonts w:ascii="仿宋_GB2312" w:eastAsia="仿宋_GB2312" w:hint="eastAsia"/>
          <w:snapToGrid w:val="0"/>
        </w:rPr>
        <w:t>联系方式畅通。面试时须</w:t>
      </w:r>
      <w:r w:rsidR="000A6AAD">
        <w:rPr>
          <w:rFonts w:ascii="仿宋_GB2312" w:eastAsia="仿宋_GB2312" w:hint="eastAsia"/>
          <w:snapToGrid w:val="0"/>
        </w:rPr>
        <w:t>提交本人签名的</w:t>
      </w:r>
      <w:r w:rsidR="00EA3266">
        <w:rPr>
          <w:rFonts w:ascii="仿宋_GB2312" w:eastAsia="仿宋_GB2312" w:hint="eastAsia"/>
          <w:snapToGrid w:val="0"/>
        </w:rPr>
        <w:t>应聘登记表。</w:t>
      </w:r>
    </w:p>
    <w:p w:rsidR="00EA3266" w:rsidRDefault="00EA3266" w:rsidP="00EA3266">
      <w:pPr>
        <w:pStyle w:val="a3"/>
        <w:snapToGrid w:val="0"/>
        <w:spacing w:before="0" w:after="0" w:line="324" w:lineRule="auto"/>
        <w:ind w:firstLineChars="150" w:firstLine="420"/>
        <w:rPr>
          <w:rFonts w:ascii="仿宋_GB2312" w:eastAsia="仿宋_GB2312"/>
          <w:snapToGrid w:val="0"/>
        </w:rPr>
      </w:pPr>
    </w:p>
    <w:p w:rsidR="00D305A2" w:rsidRDefault="00D305A2" w:rsidP="00EA3266">
      <w:pPr>
        <w:pStyle w:val="a3"/>
        <w:snapToGrid w:val="0"/>
        <w:spacing w:before="0" w:after="0" w:line="324" w:lineRule="auto"/>
        <w:ind w:firstLineChars="150" w:firstLine="420"/>
        <w:rPr>
          <w:rFonts w:ascii="仿宋_GB2312" w:eastAsia="仿宋_GB2312"/>
          <w:snapToGrid w:val="0"/>
        </w:rPr>
      </w:pPr>
      <w:r>
        <w:rPr>
          <w:rFonts w:ascii="仿宋_GB2312" w:eastAsia="仿宋_GB2312" w:hint="eastAsia"/>
          <w:snapToGrid w:val="0"/>
        </w:rPr>
        <w:t>联系人：</w:t>
      </w:r>
      <w:r w:rsidR="00DD1E90">
        <w:rPr>
          <w:rFonts w:ascii="仿宋_GB2312" w:eastAsia="仿宋_GB2312" w:hint="eastAsia"/>
          <w:snapToGrid w:val="0"/>
        </w:rPr>
        <w:t>中国能源建设集团</w:t>
      </w:r>
      <w:r>
        <w:rPr>
          <w:rFonts w:ascii="仿宋_GB2312" w:eastAsia="仿宋_GB2312" w:hint="eastAsia"/>
          <w:snapToGrid w:val="0"/>
        </w:rPr>
        <w:t>浙江省电力设计院</w:t>
      </w:r>
      <w:r w:rsidR="00DD1E90">
        <w:rPr>
          <w:rFonts w:ascii="仿宋_GB2312" w:eastAsia="仿宋_GB2312" w:hint="eastAsia"/>
          <w:snapToGrid w:val="0"/>
        </w:rPr>
        <w:t>有限公司</w:t>
      </w:r>
      <w:r>
        <w:rPr>
          <w:rFonts w:ascii="仿宋_GB2312" w:eastAsia="仿宋_GB2312" w:hint="eastAsia"/>
          <w:snapToGrid w:val="0"/>
        </w:rPr>
        <w:t>人力资源部 刘立</w:t>
      </w:r>
    </w:p>
    <w:p w:rsidR="00D305A2" w:rsidRDefault="00D305A2" w:rsidP="00EA3266">
      <w:pPr>
        <w:pStyle w:val="a3"/>
        <w:snapToGrid w:val="0"/>
        <w:spacing w:before="0" w:after="0" w:line="324" w:lineRule="auto"/>
        <w:ind w:firstLineChars="150" w:firstLine="420"/>
        <w:rPr>
          <w:rFonts w:ascii="仿宋_GB2312" w:eastAsia="仿宋_GB2312"/>
          <w:snapToGrid w:val="0"/>
        </w:rPr>
      </w:pPr>
      <w:r>
        <w:rPr>
          <w:rFonts w:ascii="仿宋_GB2312" w:eastAsia="仿宋_GB2312" w:hint="eastAsia"/>
          <w:snapToGrid w:val="0"/>
        </w:rPr>
        <w:t>电话：0571-51105095</w:t>
      </w:r>
    </w:p>
    <w:p w:rsidR="00561D68" w:rsidRDefault="00D305A2" w:rsidP="00EA3266">
      <w:pPr>
        <w:pStyle w:val="a3"/>
        <w:snapToGrid w:val="0"/>
        <w:spacing w:before="0" w:after="0" w:line="324" w:lineRule="auto"/>
        <w:ind w:firstLineChars="150" w:firstLine="420"/>
        <w:rPr>
          <w:rFonts w:ascii="仿宋_GB2312" w:eastAsia="仿宋_GB2312"/>
          <w:snapToGrid w:val="0"/>
        </w:rPr>
      </w:pPr>
      <w:r>
        <w:rPr>
          <w:rFonts w:ascii="仿宋_GB2312" w:eastAsia="仿宋_GB2312" w:hint="eastAsia"/>
          <w:snapToGrid w:val="0"/>
        </w:rPr>
        <w:t>Email:z</w:t>
      </w:r>
      <w:r w:rsidR="0036076C">
        <w:rPr>
          <w:rFonts w:ascii="仿宋_GB2312" w:eastAsia="仿宋_GB2312" w:hint="eastAsia"/>
          <w:snapToGrid w:val="0"/>
        </w:rPr>
        <w:t>p</w:t>
      </w:r>
      <w:r>
        <w:rPr>
          <w:rFonts w:ascii="仿宋_GB2312" w:eastAsia="仿宋_GB2312" w:hint="eastAsia"/>
          <w:snapToGrid w:val="0"/>
        </w:rPr>
        <w:t>epdi052@163.com</w:t>
      </w:r>
      <w:r w:rsidR="008D2E26">
        <w:rPr>
          <w:rFonts w:ascii="仿宋_GB2312" w:eastAsia="仿宋_GB2312" w:hint="eastAsia"/>
          <w:snapToGrid w:val="0"/>
        </w:rPr>
        <w:t xml:space="preserve"> </w:t>
      </w:r>
    </w:p>
    <w:p w:rsidR="00093702" w:rsidRDefault="00093702" w:rsidP="005756A8">
      <w:pPr>
        <w:pStyle w:val="a3"/>
        <w:snapToGrid w:val="0"/>
        <w:spacing w:before="0" w:after="0" w:line="240" w:lineRule="auto"/>
        <w:ind w:firstLineChars="150" w:firstLine="420"/>
        <w:rPr>
          <w:rFonts w:hint="eastAsia"/>
          <w:snapToGrid w:val="0"/>
        </w:rPr>
      </w:pPr>
    </w:p>
    <w:p w:rsidR="00F25055" w:rsidRDefault="00EA3266" w:rsidP="005756A8">
      <w:pPr>
        <w:pStyle w:val="a3"/>
        <w:snapToGrid w:val="0"/>
        <w:spacing w:before="0" w:after="0" w:line="240" w:lineRule="auto"/>
        <w:ind w:firstLineChars="150" w:firstLine="420"/>
        <w:rPr>
          <w:snapToGrid w:val="0"/>
        </w:rPr>
      </w:pPr>
      <w:r>
        <w:rPr>
          <w:rFonts w:hint="eastAsia"/>
          <w:snapToGrid w:val="0"/>
        </w:rPr>
        <w:t>附件：</w:t>
      </w:r>
      <w:r w:rsidR="00DD1E90">
        <w:rPr>
          <w:rFonts w:hint="eastAsia"/>
          <w:snapToGrid w:val="0"/>
        </w:rPr>
        <w:t>中国能源建设集团</w:t>
      </w:r>
      <w:r>
        <w:rPr>
          <w:rFonts w:hint="eastAsia"/>
          <w:snapToGrid w:val="0"/>
        </w:rPr>
        <w:t>浙江省电力设计院</w:t>
      </w:r>
      <w:r w:rsidR="00DD1E90">
        <w:rPr>
          <w:rFonts w:hint="eastAsia"/>
          <w:snapToGrid w:val="0"/>
        </w:rPr>
        <w:t>有限公司</w:t>
      </w:r>
      <w:r>
        <w:rPr>
          <w:rFonts w:hint="eastAsia"/>
          <w:snapToGrid w:val="0"/>
        </w:rPr>
        <w:t>招聘高校毕业生应聘登记表</w:t>
      </w:r>
    </w:p>
    <w:p w:rsidR="00093702" w:rsidRDefault="00093702" w:rsidP="00093702">
      <w:pPr>
        <w:spacing w:afterLines="50"/>
        <w:ind w:rightChars="-241" w:right="-506" w:hanging="181"/>
        <w:jc w:val="center"/>
        <w:rPr>
          <w:rFonts w:ascii="宋体" w:hAnsi="宋体" w:hint="eastAsia"/>
          <w:b/>
          <w:bCs/>
          <w:sz w:val="44"/>
          <w:szCs w:val="44"/>
        </w:rPr>
      </w:pPr>
    </w:p>
    <w:p w:rsidR="00093702" w:rsidRDefault="00093702" w:rsidP="00093702">
      <w:pPr>
        <w:spacing w:afterLines="50"/>
        <w:ind w:rightChars="-241" w:right="-506" w:hanging="181"/>
        <w:jc w:val="center"/>
        <w:rPr>
          <w:rFonts w:ascii="宋体" w:hAnsi="宋体" w:hint="eastAsia"/>
          <w:b/>
          <w:bCs/>
          <w:sz w:val="44"/>
          <w:szCs w:val="44"/>
        </w:rPr>
      </w:pPr>
    </w:p>
    <w:p w:rsidR="00093702" w:rsidRDefault="00093702" w:rsidP="00093702">
      <w:pPr>
        <w:spacing w:afterLines="50"/>
        <w:ind w:rightChars="-241" w:right="-506" w:hanging="181"/>
        <w:jc w:val="center"/>
        <w:rPr>
          <w:rFonts w:ascii="宋体" w:hAnsi="宋体" w:hint="eastAsia"/>
          <w:b/>
          <w:bCs/>
          <w:sz w:val="44"/>
          <w:szCs w:val="44"/>
        </w:rPr>
      </w:pPr>
    </w:p>
    <w:p w:rsidR="00093702" w:rsidRDefault="00093702" w:rsidP="00093702">
      <w:pPr>
        <w:spacing w:afterLines="50"/>
        <w:ind w:rightChars="-241" w:right="-506" w:hanging="181"/>
        <w:jc w:val="center"/>
        <w:rPr>
          <w:rFonts w:ascii="宋体" w:hAnsi="宋体" w:hint="eastAsia"/>
          <w:b/>
          <w:bCs/>
          <w:sz w:val="44"/>
          <w:szCs w:val="44"/>
        </w:rPr>
      </w:pPr>
    </w:p>
    <w:p w:rsidR="006D638B" w:rsidRDefault="00662F57" w:rsidP="00093702">
      <w:pPr>
        <w:spacing w:afterLines="50"/>
        <w:ind w:rightChars="-241" w:right="-506" w:hanging="181"/>
        <w:jc w:val="center"/>
        <w:rPr>
          <w:rFonts w:ascii="宋体" w:hAnsi="宋体"/>
          <w:b/>
          <w:bCs/>
          <w:sz w:val="44"/>
          <w:szCs w:val="44"/>
        </w:rPr>
      </w:pPr>
      <w:r>
        <w:rPr>
          <w:rFonts w:ascii="宋体" w:hAnsi="宋体" w:hint="eastAsia"/>
          <w:b/>
          <w:bCs/>
          <w:sz w:val="44"/>
          <w:szCs w:val="44"/>
        </w:rPr>
        <w:lastRenderedPageBreak/>
        <w:t>中国能源建设集团</w:t>
      </w:r>
      <w:r w:rsidR="006D638B">
        <w:rPr>
          <w:rFonts w:ascii="宋体" w:hAnsi="宋体" w:hint="eastAsia"/>
          <w:b/>
          <w:bCs/>
          <w:sz w:val="44"/>
          <w:szCs w:val="44"/>
        </w:rPr>
        <w:t>浙江省电力设计院</w:t>
      </w:r>
      <w:r>
        <w:rPr>
          <w:rFonts w:ascii="宋体" w:hAnsi="宋体" w:hint="eastAsia"/>
          <w:b/>
          <w:bCs/>
          <w:sz w:val="44"/>
          <w:szCs w:val="44"/>
        </w:rPr>
        <w:t>有限公司</w:t>
      </w:r>
      <w:r w:rsidR="006D638B">
        <w:rPr>
          <w:rFonts w:ascii="宋体" w:hAnsi="宋体" w:hint="eastAsia"/>
          <w:b/>
          <w:bCs/>
          <w:sz w:val="44"/>
          <w:szCs w:val="44"/>
        </w:rPr>
        <w:t>招聘高校毕业生应聘登记表</w:t>
      </w:r>
    </w:p>
    <w:tbl>
      <w:tblPr>
        <w:tblW w:w="0" w:type="auto"/>
        <w:jc w:val="center"/>
        <w:tblInd w:w="-2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093"/>
        <w:gridCol w:w="1573"/>
        <w:gridCol w:w="389"/>
        <w:gridCol w:w="875"/>
        <w:gridCol w:w="745"/>
        <w:gridCol w:w="793"/>
        <w:gridCol w:w="647"/>
        <w:gridCol w:w="545"/>
        <w:gridCol w:w="355"/>
        <w:gridCol w:w="180"/>
        <w:gridCol w:w="669"/>
        <w:gridCol w:w="33"/>
        <w:gridCol w:w="378"/>
        <w:gridCol w:w="357"/>
        <w:gridCol w:w="984"/>
      </w:tblGrid>
      <w:tr w:rsidR="006D638B">
        <w:trPr>
          <w:cantSplit/>
          <w:trHeight w:val="539"/>
          <w:jc w:val="center"/>
        </w:trPr>
        <w:tc>
          <w:tcPr>
            <w:tcW w:w="1093" w:type="dxa"/>
            <w:tcBorders>
              <w:top w:val="single" w:sz="1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姓    名</w:t>
            </w:r>
          </w:p>
        </w:tc>
        <w:tc>
          <w:tcPr>
            <w:tcW w:w="1573" w:type="dxa"/>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264" w:type="dxa"/>
            <w:gridSpan w:val="2"/>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性   别</w:t>
            </w:r>
          </w:p>
        </w:tc>
        <w:tc>
          <w:tcPr>
            <w:tcW w:w="1538" w:type="dxa"/>
            <w:gridSpan w:val="2"/>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192" w:type="dxa"/>
            <w:gridSpan w:val="2"/>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出生年月</w:t>
            </w:r>
          </w:p>
        </w:tc>
        <w:tc>
          <w:tcPr>
            <w:tcW w:w="1204" w:type="dxa"/>
            <w:gridSpan w:val="3"/>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752" w:type="dxa"/>
            <w:gridSpan w:val="4"/>
            <w:vMerge w:val="restart"/>
            <w:tcBorders>
              <w:top w:val="single" w:sz="12" w:space="0" w:color="auto"/>
              <w:left w:val="single" w:sz="2" w:space="0" w:color="auto"/>
              <w:bottom w:val="single" w:sz="2" w:space="0" w:color="auto"/>
              <w:right w:val="single" w:sz="12" w:space="0" w:color="auto"/>
            </w:tcBorders>
            <w:vAlign w:val="center"/>
          </w:tcPr>
          <w:p w:rsidR="006D638B" w:rsidRDefault="006D638B">
            <w:pPr>
              <w:adjustRightInd w:val="0"/>
              <w:snapToGrid w:val="0"/>
              <w:jc w:val="center"/>
              <w:rPr>
                <w:rFonts w:ascii="宋体" w:hAnsi="宋体"/>
                <w:sz w:val="20"/>
              </w:rPr>
            </w:pPr>
            <w:r>
              <w:rPr>
                <w:rFonts w:ascii="宋体" w:hAnsi="宋体" w:hint="eastAsia"/>
                <w:sz w:val="20"/>
              </w:rPr>
              <w:t>近期一寸</w:t>
            </w:r>
          </w:p>
          <w:p w:rsidR="006D638B" w:rsidRDefault="006D638B">
            <w:pPr>
              <w:adjustRightInd w:val="0"/>
              <w:snapToGrid w:val="0"/>
              <w:jc w:val="center"/>
              <w:rPr>
                <w:rFonts w:ascii="宋体" w:hAnsi="宋体"/>
                <w:sz w:val="20"/>
              </w:rPr>
            </w:pPr>
            <w:r>
              <w:rPr>
                <w:rFonts w:ascii="宋体" w:hAnsi="宋体" w:hint="eastAsia"/>
                <w:sz w:val="20"/>
              </w:rPr>
              <w:t>免冠照片</w:t>
            </w: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民    族</w:t>
            </w:r>
          </w:p>
        </w:tc>
        <w:tc>
          <w:tcPr>
            <w:tcW w:w="1573" w:type="dxa"/>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szCs w:val="18"/>
              </w:rPr>
            </w:pPr>
          </w:p>
        </w:tc>
        <w:tc>
          <w:tcPr>
            <w:tcW w:w="1264"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籍   贯</w:t>
            </w:r>
          </w:p>
        </w:tc>
        <w:tc>
          <w:tcPr>
            <w:tcW w:w="1538"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cs="宋体"/>
                <w:sz w:val="20"/>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生源地</w:t>
            </w:r>
          </w:p>
        </w:tc>
        <w:tc>
          <w:tcPr>
            <w:tcW w:w="1204" w:type="dxa"/>
            <w:gridSpan w:val="3"/>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752" w:type="dxa"/>
            <w:gridSpan w:val="4"/>
            <w:vMerge/>
            <w:tcBorders>
              <w:top w:val="single" w:sz="12" w:space="0" w:color="auto"/>
              <w:left w:val="single" w:sz="2" w:space="0" w:color="auto"/>
              <w:bottom w:val="single" w:sz="2" w:space="0" w:color="auto"/>
              <w:right w:val="single" w:sz="12" w:space="0" w:color="auto"/>
            </w:tcBorders>
            <w:vAlign w:val="center"/>
          </w:tcPr>
          <w:p w:rsidR="006D638B" w:rsidRDefault="006D638B">
            <w:pPr>
              <w:widowControl/>
              <w:jc w:val="left"/>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毕业院校</w:t>
            </w:r>
          </w:p>
        </w:tc>
        <w:tc>
          <w:tcPr>
            <w:tcW w:w="1573" w:type="dxa"/>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264"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毕业证所列专业名称</w:t>
            </w:r>
          </w:p>
        </w:tc>
        <w:tc>
          <w:tcPr>
            <w:tcW w:w="1538"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szCs w:val="18"/>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毕业时间</w:t>
            </w:r>
          </w:p>
        </w:tc>
        <w:tc>
          <w:tcPr>
            <w:tcW w:w="1204" w:type="dxa"/>
            <w:gridSpan w:val="3"/>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752" w:type="dxa"/>
            <w:gridSpan w:val="4"/>
            <w:vMerge/>
            <w:tcBorders>
              <w:top w:val="single" w:sz="12" w:space="0" w:color="auto"/>
              <w:left w:val="single" w:sz="2" w:space="0" w:color="auto"/>
              <w:bottom w:val="single" w:sz="2" w:space="0" w:color="auto"/>
              <w:right w:val="single" w:sz="12" w:space="0" w:color="auto"/>
            </w:tcBorders>
            <w:vAlign w:val="center"/>
          </w:tcPr>
          <w:p w:rsidR="006D638B" w:rsidRDefault="006D638B">
            <w:pPr>
              <w:widowControl/>
              <w:jc w:val="left"/>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学校类型</w:t>
            </w:r>
          </w:p>
        </w:tc>
        <w:tc>
          <w:tcPr>
            <w:tcW w:w="1573" w:type="dxa"/>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r>
              <w:rPr>
                <w:rFonts w:ascii="宋体" w:hAnsi="宋体" w:hint="eastAsia"/>
                <w:sz w:val="20"/>
              </w:rPr>
              <w:t>本科：</w:t>
            </w:r>
          </w:p>
          <w:p w:rsidR="006D638B" w:rsidRDefault="006D638B">
            <w:pPr>
              <w:rPr>
                <w:rFonts w:ascii="宋体" w:hAnsi="宋体"/>
                <w:sz w:val="20"/>
              </w:rPr>
            </w:pPr>
            <w:r>
              <w:rPr>
                <w:rFonts w:ascii="宋体" w:hAnsi="宋体" w:hint="eastAsia"/>
                <w:sz w:val="20"/>
              </w:rPr>
              <w:t>研究生：</w:t>
            </w:r>
          </w:p>
        </w:tc>
        <w:tc>
          <w:tcPr>
            <w:tcW w:w="1264"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在校主修</w:t>
            </w:r>
          </w:p>
          <w:p w:rsidR="006D638B" w:rsidRDefault="006D638B">
            <w:pPr>
              <w:jc w:val="center"/>
              <w:rPr>
                <w:rFonts w:ascii="宋体" w:hAnsi="宋体"/>
                <w:sz w:val="20"/>
              </w:rPr>
            </w:pPr>
            <w:r>
              <w:rPr>
                <w:rFonts w:ascii="宋体" w:hAnsi="宋体" w:hint="eastAsia"/>
                <w:sz w:val="20"/>
              </w:rPr>
              <w:t>专业排名</w:t>
            </w:r>
          </w:p>
        </w:tc>
        <w:tc>
          <w:tcPr>
            <w:tcW w:w="1538"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u w:val="single"/>
              </w:rPr>
            </w:pPr>
            <w:r>
              <w:rPr>
                <w:rFonts w:ascii="宋体" w:hAnsi="宋体" w:hint="eastAsia"/>
                <w:sz w:val="20"/>
              </w:rPr>
              <w:t>本科：</w:t>
            </w:r>
            <w:r>
              <w:rPr>
                <w:rFonts w:ascii="宋体" w:hAnsi="宋体" w:hint="eastAsia"/>
                <w:sz w:val="20"/>
                <w:u w:val="single"/>
              </w:rPr>
              <w:t xml:space="preserve">  </w:t>
            </w:r>
            <w:r>
              <w:rPr>
                <w:rFonts w:ascii="宋体" w:hAnsi="宋体" w:hint="eastAsia"/>
                <w:sz w:val="20"/>
              </w:rPr>
              <w:t>/</w:t>
            </w:r>
            <w:r>
              <w:rPr>
                <w:rFonts w:ascii="宋体" w:hAnsi="宋体" w:hint="eastAsia"/>
                <w:sz w:val="20"/>
                <w:u w:val="single"/>
              </w:rPr>
              <w:t xml:space="preserve">  </w:t>
            </w:r>
          </w:p>
          <w:p w:rsidR="006D638B" w:rsidRDefault="006D638B">
            <w:pPr>
              <w:rPr>
                <w:rFonts w:ascii="宋体" w:hAnsi="宋体"/>
                <w:sz w:val="20"/>
              </w:rPr>
            </w:pPr>
            <w:r>
              <w:rPr>
                <w:rFonts w:ascii="宋体" w:hAnsi="宋体" w:hint="eastAsia"/>
                <w:sz w:val="20"/>
              </w:rPr>
              <w:t>研究生：</w:t>
            </w:r>
            <w:r>
              <w:rPr>
                <w:rFonts w:ascii="宋体" w:hAnsi="宋体" w:hint="eastAsia"/>
                <w:sz w:val="20"/>
                <w:u w:val="single"/>
              </w:rPr>
              <w:t xml:space="preserve">  </w:t>
            </w:r>
            <w:r>
              <w:rPr>
                <w:rFonts w:ascii="宋体" w:hAnsi="宋体" w:hint="eastAsia"/>
                <w:sz w:val="20"/>
              </w:rPr>
              <w:t>/</w:t>
            </w:r>
            <w:r>
              <w:rPr>
                <w:rFonts w:ascii="宋体" w:hAnsi="宋体" w:hint="eastAsia"/>
                <w:sz w:val="20"/>
                <w:u w:val="single"/>
              </w:rPr>
              <w:t xml:space="preserve">  </w:t>
            </w: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政治面貌</w:t>
            </w:r>
          </w:p>
        </w:tc>
        <w:tc>
          <w:tcPr>
            <w:tcW w:w="1204" w:type="dxa"/>
            <w:gridSpan w:val="3"/>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752" w:type="dxa"/>
            <w:gridSpan w:val="4"/>
            <w:vMerge/>
            <w:tcBorders>
              <w:top w:val="single" w:sz="12" w:space="0" w:color="auto"/>
              <w:left w:val="single" w:sz="2" w:space="0" w:color="auto"/>
              <w:bottom w:val="single" w:sz="2" w:space="0" w:color="auto"/>
              <w:right w:val="single" w:sz="12" w:space="0" w:color="auto"/>
            </w:tcBorders>
            <w:vAlign w:val="center"/>
          </w:tcPr>
          <w:p w:rsidR="006D638B" w:rsidRDefault="006D638B">
            <w:pPr>
              <w:widowControl/>
              <w:jc w:val="left"/>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    位</w:t>
            </w:r>
          </w:p>
        </w:tc>
        <w:tc>
          <w:tcPr>
            <w:tcW w:w="1573" w:type="dxa"/>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264"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学位类别</w:t>
            </w:r>
          </w:p>
        </w:tc>
        <w:tc>
          <w:tcPr>
            <w:tcW w:w="1538"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  历</w:t>
            </w:r>
          </w:p>
        </w:tc>
        <w:tc>
          <w:tcPr>
            <w:tcW w:w="2956" w:type="dxa"/>
            <w:gridSpan w:val="7"/>
            <w:tcBorders>
              <w:top w:val="single" w:sz="2" w:space="0" w:color="auto"/>
              <w:left w:val="single" w:sz="2" w:space="0" w:color="auto"/>
              <w:bottom w:val="single" w:sz="2" w:space="0" w:color="auto"/>
              <w:right w:val="single" w:sz="12" w:space="0" w:color="auto"/>
            </w:tcBorders>
            <w:vAlign w:val="center"/>
          </w:tcPr>
          <w:p w:rsidR="006D638B" w:rsidRDefault="006D638B">
            <w:pPr>
              <w:adjustRightInd w:val="0"/>
              <w:snapToGrid w:val="0"/>
              <w:jc w:val="center"/>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研究方向（硕、博）</w:t>
            </w:r>
          </w:p>
        </w:tc>
        <w:tc>
          <w:tcPr>
            <w:tcW w:w="8523" w:type="dxa"/>
            <w:gridSpan w:val="14"/>
            <w:tcBorders>
              <w:top w:val="single" w:sz="2" w:space="0" w:color="auto"/>
              <w:left w:val="single" w:sz="2" w:space="0" w:color="auto"/>
              <w:bottom w:val="single" w:sz="2" w:space="0" w:color="auto"/>
              <w:right w:val="single" w:sz="12" w:space="0" w:color="auto"/>
            </w:tcBorders>
            <w:vAlign w:val="center"/>
          </w:tcPr>
          <w:p w:rsidR="006D638B" w:rsidRDefault="006D638B">
            <w:pPr>
              <w:adjustRightInd w:val="0"/>
              <w:snapToGrid w:val="0"/>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外语情况</w:t>
            </w:r>
          </w:p>
        </w:tc>
        <w:tc>
          <w:tcPr>
            <w:tcW w:w="8523" w:type="dxa"/>
            <w:gridSpan w:val="14"/>
            <w:tcBorders>
              <w:top w:val="single" w:sz="2" w:space="0" w:color="auto"/>
              <w:left w:val="single" w:sz="2" w:space="0" w:color="auto"/>
              <w:bottom w:val="single" w:sz="2" w:space="0" w:color="auto"/>
              <w:right w:val="single" w:sz="12" w:space="0" w:color="auto"/>
            </w:tcBorders>
            <w:vAlign w:val="center"/>
          </w:tcPr>
          <w:p w:rsidR="006D638B" w:rsidRDefault="006D638B">
            <w:pPr>
              <w:adjustRightInd w:val="0"/>
              <w:snapToGrid w:val="0"/>
              <w:rPr>
                <w:rFonts w:ascii="宋体" w:hAnsi="宋体"/>
                <w:sz w:val="20"/>
              </w:rPr>
            </w:pPr>
            <w:r>
              <w:rPr>
                <w:rFonts w:ascii="宋体" w:hAnsi="宋体" w:hint="eastAsia"/>
                <w:sz w:val="20"/>
              </w:rPr>
              <w:t>语种：</w:t>
            </w:r>
            <w:r>
              <w:rPr>
                <w:rFonts w:ascii="宋体" w:hAnsi="宋体" w:hint="eastAsia"/>
                <w:sz w:val="20"/>
                <w:u w:val="single"/>
              </w:rPr>
              <w:t xml:space="preserve">    </w:t>
            </w:r>
            <w:r>
              <w:rPr>
                <w:rFonts w:ascii="宋体" w:hAnsi="宋体" w:hint="eastAsia"/>
                <w:sz w:val="20"/>
              </w:rPr>
              <w:t>语，成绩：四级</w:t>
            </w:r>
            <w:r>
              <w:rPr>
                <w:rFonts w:ascii="宋体" w:hAnsi="宋体" w:hint="eastAsia"/>
                <w:sz w:val="20"/>
                <w:u w:val="single"/>
              </w:rPr>
              <w:t xml:space="preserve">     </w:t>
            </w:r>
            <w:r>
              <w:rPr>
                <w:rFonts w:ascii="宋体" w:hAnsi="宋体" w:hint="eastAsia"/>
                <w:sz w:val="20"/>
              </w:rPr>
              <w:t>分、六级</w:t>
            </w:r>
            <w:r>
              <w:rPr>
                <w:rFonts w:ascii="宋体" w:hAnsi="宋体" w:hint="eastAsia"/>
                <w:sz w:val="20"/>
                <w:u w:val="single"/>
              </w:rPr>
              <w:t xml:space="preserve">     </w:t>
            </w:r>
            <w:r>
              <w:rPr>
                <w:rFonts w:ascii="宋体" w:hAnsi="宋体" w:hint="eastAsia"/>
                <w:sz w:val="20"/>
              </w:rPr>
              <w:t>分；口语：□熟练、□一般；第二外语：</w:t>
            </w:r>
            <w:r>
              <w:rPr>
                <w:rFonts w:ascii="宋体" w:hAnsi="宋体" w:hint="eastAsia"/>
                <w:sz w:val="20"/>
                <w:u w:val="single"/>
              </w:rPr>
              <w:t xml:space="preserve">      </w:t>
            </w: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特长及业余爱好</w:t>
            </w:r>
          </w:p>
        </w:tc>
        <w:tc>
          <w:tcPr>
            <w:tcW w:w="4375"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担任学生干部情况</w:t>
            </w:r>
          </w:p>
        </w:tc>
        <w:tc>
          <w:tcPr>
            <w:tcW w:w="2956" w:type="dxa"/>
            <w:gridSpan w:val="7"/>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健康状况</w:t>
            </w:r>
          </w:p>
        </w:tc>
        <w:tc>
          <w:tcPr>
            <w:tcW w:w="1573" w:type="dxa"/>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264"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r>
              <w:rPr>
                <w:rFonts w:ascii="宋体" w:hAnsi="宋体" w:hint="eastAsia"/>
                <w:sz w:val="20"/>
              </w:rPr>
              <w:t>身高、体重</w:t>
            </w:r>
          </w:p>
        </w:tc>
        <w:tc>
          <w:tcPr>
            <w:tcW w:w="1538"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r>
              <w:rPr>
                <w:rFonts w:ascii="宋体" w:hAnsi="宋体" w:hint="eastAsia"/>
                <w:sz w:val="20"/>
              </w:rPr>
              <w:t>身高：</w:t>
            </w:r>
            <w:r>
              <w:rPr>
                <w:rFonts w:ascii="宋体" w:hAnsi="宋体" w:hint="eastAsia"/>
                <w:sz w:val="20"/>
                <w:u w:val="single"/>
              </w:rPr>
              <w:t xml:space="preserve">     </w:t>
            </w:r>
            <w:r>
              <w:rPr>
                <w:rFonts w:ascii="宋体" w:hAnsi="宋体" w:hint="eastAsia"/>
                <w:sz w:val="20"/>
              </w:rPr>
              <w:t>m</w:t>
            </w:r>
          </w:p>
          <w:p w:rsidR="006D638B" w:rsidRDefault="006D638B">
            <w:pPr>
              <w:rPr>
                <w:rFonts w:ascii="宋体" w:hAnsi="宋体"/>
                <w:sz w:val="20"/>
              </w:rPr>
            </w:pPr>
            <w:r>
              <w:rPr>
                <w:rFonts w:ascii="宋体" w:hAnsi="宋体" w:hint="eastAsia"/>
                <w:sz w:val="20"/>
              </w:rPr>
              <w:t>体重：</w:t>
            </w:r>
            <w:r>
              <w:rPr>
                <w:rFonts w:ascii="宋体" w:hAnsi="宋体" w:hint="eastAsia"/>
                <w:sz w:val="20"/>
                <w:u w:val="single"/>
              </w:rPr>
              <w:t xml:space="preserve">     </w:t>
            </w:r>
            <w:r>
              <w:rPr>
                <w:rFonts w:ascii="宋体" w:hAnsi="宋体" w:hint="eastAsia"/>
                <w:sz w:val="20"/>
              </w:rPr>
              <w:t>kg</w:t>
            </w: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裸眼视力</w:t>
            </w:r>
          </w:p>
        </w:tc>
        <w:tc>
          <w:tcPr>
            <w:tcW w:w="1237"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r>
              <w:rPr>
                <w:rFonts w:ascii="宋体" w:hAnsi="宋体" w:hint="eastAsia"/>
                <w:sz w:val="20"/>
              </w:rPr>
              <w:t>左眼：</w:t>
            </w:r>
          </w:p>
          <w:p w:rsidR="006D638B" w:rsidRDefault="006D638B">
            <w:pPr>
              <w:rPr>
                <w:rFonts w:ascii="宋体" w:hAnsi="宋体"/>
                <w:sz w:val="20"/>
              </w:rPr>
            </w:pPr>
            <w:r>
              <w:rPr>
                <w:rFonts w:ascii="宋体" w:hAnsi="宋体" w:hint="eastAsia"/>
                <w:sz w:val="20"/>
              </w:rPr>
              <w:t>右眼：</w:t>
            </w:r>
          </w:p>
        </w:tc>
        <w:tc>
          <w:tcPr>
            <w:tcW w:w="735"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婚否</w:t>
            </w:r>
          </w:p>
        </w:tc>
        <w:tc>
          <w:tcPr>
            <w:tcW w:w="984" w:type="dxa"/>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身份证号</w:t>
            </w:r>
          </w:p>
        </w:tc>
        <w:tc>
          <w:tcPr>
            <w:tcW w:w="4375"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手  机</w:t>
            </w:r>
          </w:p>
        </w:tc>
        <w:tc>
          <w:tcPr>
            <w:tcW w:w="2956" w:type="dxa"/>
            <w:gridSpan w:val="7"/>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通讯地址</w:t>
            </w:r>
          </w:p>
          <w:p w:rsidR="006D638B" w:rsidRDefault="006D638B">
            <w:pPr>
              <w:jc w:val="center"/>
              <w:rPr>
                <w:rFonts w:ascii="宋体" w:hAnsi="宋体"/>
                <w:sz w:val="20"/>
              </w:rPr>
            </w:pPr>
            <w:r>
              <w:rPr>
                <w:rFonts w:ascii="宋体" w:hAnsi="宋体" w:hint="eastAsia"/>
                <w:sz w:val="20"/>
              </w:rPr>
              <w:t>邮政编码</w:t>
            </w:r>
          </w:p>
        </w:tc>
        <w:tc>
          <w:tcPr>
            <w:tcW w:w="4375"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19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个人电子邮箱</w:t>
            </w:r>
          </w:p>
        </w:tc>
        <w:tc>
          <w:tcPr>
            <w:tcW w:w="2956" w:type="dxa"/>
            <w:gridSpan w:val="7"/>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40"/>
          <w:jc w:val="center"/>
        </w:trPr>
        <w:tc>
          <w:tcPr>
            <w:tcW w:w="1093" w:type="dxa"/>
            <w:tcBorders>
              <w:top w:val="single" w:sz="2" w:space="0" w:color="auto"/>
              <w:left w:val="single" w:sz="12" w:space="0" w:color="auto"/>
              <w:bottom w:val="single" w:sz="1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院系联系人及电话</w:t>
            </w:r>
          </w:p>
        </w:tc>
        <w:tc>
          <w:tcPr>
            <w:tcW w:w="8523" w:type="dxa"/>
            <w:gridSpan w:val="14"/>
            <w:tcBorders>
              <w:top w:val="single" w:sz="2" w:space="0" w:color="auto"/>
              <w:left w:val="single" w:sz="2" w:space="0" w:color="auto"/>
              <w:bottom w:val="single" w:sz="12" w:space="0" w:color="auto"/>
              <w:right w:val="single" w:sz="12" w:space="0" w:color="auto"/>
            </w:tcBorders>
            <w:vAlign w:val="center"/>
          </w:tcPr>
          <w:p w:rsidR="006D638B" w:rsidRDefault="006D638B">
            <w:pPr>
              <w:rPr>
                <w:rFonts w:ascii="宋体" w:hAnsi="宋体"/>
                <w:sz w:val="20"/>
              </w:rPr>
            </w:pPr>
          </w:p>
        </w:tc>
      </w:tr>
      <w:tr w:rsidR="006D638B">
        <w:trPr>
          <w:cantSplit/>
          <w:trHeight w:val="567"/>
          <w:jc w:val="center"/>
        </w:trPr>
        <w:tc>
          <w:tcPr>
            <w:tcW w:w="1093" w:type="dxa"/>
            <w:vMerge w:val="restart"/>
            <w:tcBorders>
              <w:top w:val="single" w:sz="12" w:space="0" w:color="auto"/>
              <w:left w:val="single" w:sz="12" w:space="0" w:color="auto"/>
              <w:bottom w:val="single" w:sz="2" w:space="0" w:color="auto"/>
              <w:right w:val="single" w:sz="2" w:space="0" w:color="auto"/>
            </w:tcBorders>
            <w:textDirection w:val="tbRlV"/>
            <w:vAlign w:val="center"/>
          </w:tcPr>
          <w:p w:rsidR="006D638B" w:rsidRDefault="006D638B">
            <w:pPr>
              <w:ind w:leftChars="54" w:left="113" w:right="226"/>
              <w:jc w:val="center"/>
              <w:rPr>
                <w:rFonts w:ascii="宋体" w:hAnsi="宋体"/>
                <w:sz w:val="20"/>
              </w:rPr>
            </w:pPr>
            <w:r>
              <w:rPr>
                <w:rFonts w:ascii="宋体" w:hAnsi="宋体" w:hint="eastAsia"/>
                <w:sz w:val="20"/>
              </w:rPr>
              <w:t>（从大学开始保持学历连续）</w:t>
            </w:r>
          </w:p>
          <w:p w:rsidR="006D638B" w:rsidRDefault="006D638B">
            <w:pPr>
              <w:ind w:left="113" w:right="113"/>
              <w:jc w:val="center"/>
              <w:rPr>
                <w:rFonts w:ascii="宋体" w:hAnsi="宋体"/>
                <w:sz w:val="20"/>
              </w:rPr>
            </w:pPr>
            <w:r>
              <w:rPr>
                <w:rFonts w:ascii="宋体" w:hAnsi="宋体" w:hint="eastAsia"/>
                <w:sz w:val="20"/>
              </w:rPr>
              <w:t>学习经历</w:t>
            </w:r>
          </w:p>
        </w:tc>
        <w:tc>
          <w:tcPr>
            <w:tcW w:w="1962" w:type="dxa"/>
            <w:gridSpan w:val="2"/>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起止时间</w:t>
            </w:r>
          </w:p>
        </w:tc>
        <w:tc>
          <w:tcPr>
            <w:tcW w:w="1620" w:type="dxa"/>
            <w:gridSpan w:val="2"/>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学历、学位</w:t>
            </w:r>
          </w:p>
        </w:tc>
        <w:tc>
          <w:tcPr>
            <w:tcW w:w="2520" w:type="dxa"/>
            <w:gridSpan w:val="5"/>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学校名称</w:t>
            </w:r>
          </w:p>
        </w:tc>
        <w:tc>
          <w:tcPr>
            <w:tcW w:w="1437" w:type="dxa"/>
            <w:gridSpan w:val="4"/>
            <w:tcBorders>
              <w:top w:val="single" w:sz="1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所学专业</w:t>
            </w:r>
          </w:p>
        </w:tc>
        <w:tc>
          <w:tcPr>
            <w:tcW w:w="984" w:type="dxa"/>
            <w:tcBorders>
              <w:top w:val="single" w:sz="1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r>
              <w:rPr>
                <w:rFonts w:ascii="宋体" w:hAnsi="宋体" w:hint="eastAsia"/>
                <w:sz w:val="20"/>
              </w:rPr>
              <w:t>是否全日制</w:t>
            </w:r>
          </w:p>
        </w:tc>
      </w:tr>
      <w:tr w:rsidR="006D638B">
        <w:trPr>
          <w:cantSplit/>
          <w:trHeight w:val="567"/>
          <w:jc w:val="center"/>
        </w:trPr>
        <w:tc>
          <w:tcPr>
            <w:tcW w:w="1093" w:type="dxa"/>
            <w:vMerge/>
            <w:tcBorders>
              <w:top w:val="single" w:sz="1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520"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37"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984" w:type="dxa"/>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1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520"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37"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984" w:type="dxa"/>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1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520"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37"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984" w:type="dxa"/>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1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520" w:type="dxa"/>
            <w:gridSpan w:val="5"/>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37"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984" w:type="dxa"/>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val="restart"/>
            <w:tcBorders>
              <w:top w:val="single" w:sz="2" w:space="0" w:color="auto"/>
              <w:left w:val="single" w:sz="12" w:space="0" w:color="auto"/>
              <w:bottom w:val="single" w:sz="2" w:space="0" w:color="auto"/>
              <w:right w:val="single" w:sz="2" w:space="0" w:color="auto"/>
            </w:tcBorders>
            <w:textDirection w:val="tbRlV"/>
            <w:vAlign w:val="center"/>
          </w:tcPr>
          <w:p w:rsidR="006D638B" w:rsidRDefault="006D638B">
            <w:pPr>
              <w:ind w:firstLineChars="250" w:firstLine="500"/>
              <w:jc w:val="center"/>
              <w:rPr>
                <w:rFonts w:ascii="宋体" w:hAnsi="宋体"/>
                <w:sz w:val="20"/>
              </w:rPr>
            </w:pPr>
            <w:r>
              <w:rPr>
                <w:rFonts w:ascii="宋体" w:hAnsi="宋体" w:hint="eastAsia"/>
                <w:sz w:val="20"/>
              </w:rPr>
              <w:t>实践或工作经历</w:t>
            </w: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起止时间</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单位</w:t>
            </w: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职务（岗位）</w:t>
            </w: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具体工作要点</w:t>
            </w: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r>
              <w:rPr>
                <w:rFonts w:ascii="宋体" w:hAnsi="宋体" w:hint="eastAsia"/>
                <w:sz w:val="20"/>
              </w:rPr>
              <w:t>证明人</w:t>
            </w: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85"/>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85"/>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85"/>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44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160" w:type="dxa"/>
            <w:gridSpan w:val="6"/>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341" w:type="dxa"/>
            <w:gridSpan w:val="2"/>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785"/>
          <w:jc w:val="center"/>
        </w:trPr>
        <w:tc>
          <w:tcPr>
            <w:tcW w:w="1093" w:type="dxa"/>
            <w:vMerge w:val="restart"/>
            <w:tcBorders>
              <w:top w:val="single" w:sz="2" w:space="0" w:color="auto"/>
              <w:left w:val="single" w:sz="12" w:space="0" w:color="auto"/>
              <w:bottom w:val="single" w:sz="2" w:space="0" w:color="auto"/>
              <w:right w:val="single" w:sz="2" w:space="0" w:color="auto"/>
            </w:tcBorders>
            <w:textDirection w:val="tbRlV"/>
            <w:vAlign w:val="center"/>
          </w:tcPr>
          <w:p w:rsidR="006D638B" w:rsidRDefault="006D638B">
            <w:pPr>
              <w:ind w:left="200" w:hangingChars="100" w:hanging="200"/>
              <w:jc w:val="center"/>
              <w:rPr>
                <w:rFonts w:ascii="宋体" w:hAnsi="宋体"/>
                <w:sz w:val="20"/>
              </w:rPr>
            </w:pPr>
            <w:r>
              <w:rPr>
                <w:rFonts w:ascii="宋体" w:hAnsi="宋体" w:hint="eastAsia"/>
                <w:sz w:val="20"/>
              </w:rPr>
              <w:t>(外语、计算机、财务等技能证书）</w:t>
            </w:r>
          </w:p>
          <w:p w:rsidR="006D638B" w:rsidRDefault="006D638B">
            <w:pPr>
              <w:ind w:left="200" w:hangingChars="100" w:hanging="200"/>
              <w:jc w:val="center"/>
              <w:rPr>
                <w:rFonts w:ascii="宋体" w:hAnsi="宋体"/>
                <w:sz w:val="20"/>
              </w:rPr>
            </w:pPr>
            <w:r>
              <w:rPr>
                <w:rFonts w:ascii="宋体" w:hAnsi="宋体" w:hint="eastAsia"/>
                <w:sz w:val="20"/>
              </w:rPr>
              <w:t>获得证书情况</w:t>
            </w: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证书名称</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获得时间</w:t>
            </w: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发证单位</w:t>
            </w: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r>
              <w:rPr>
                <w:rFonts w:ascii="宋体" w:hAnsi="宋体" w:hint="eastAsia"/>
                <w:sz w:val="20"/>
              </w:rPr>
              <w:t>级别</w:t>
            </w: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p>
        </w:tc>
      </w:tr>
      <w:tr w:rsidR="006D638B">
        <w:trPr>
          <w:cantSplit/>
          <w:trHeight w:val="567"/>
          <w:jc w:val="center"/>
        </w:trPr>
        <w:tc>
          <w:tcPr>
            <w:tcW w:w="1093" w:type="dxa"/>
            <w:vMerge w:val="restart"/>
            <w:tcBorders>
              <w:top w:val="single" w:sz="2" w:space="0" w:color="auto"/>
              <w:left w:val="single" w:sz="12" w:space="0" w:color="auto"/>
              <w:bottom w:val="single" w:sz="2" w:space="0" w:color="auto"/>
              <w:right w:val="single" w:sz="2" w:space="0" w:color="auto"/>
            </w:tcBorders>
            <w:textDirection w:val="tbRlV"/>
            <w:vAlign w:val="center"/>
          </w:tcPr>
          <w:p w:rsidR="006D638B" w:rsidRDefault="006D638B">
            <w:pPr>
              <w:ind w:left="113" w:right="113"/>
              <w:jc w:val="center"/>
              <w:rPr>
                <w:rFonts w:ascii="宋体" w:hAnsi="宋体"/>
                <w:sz w:val="20"/>
              </w:rPr>
            </w:pPr>
            <w:r>
              <w:rPr>
                <w:rFonts w:ascii="宋体" w:hAnsi="宋体" w:hint="eastAsia"/>
                <w:sz w:val="20"/>
              </w:rPr>
              <w:t>学术成果情况</w:t>
            </w: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论文（成果）名称</w:t>
            </w: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核心期刊或收录机构名称</w:t>
            </w: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jc w:val="center"/>
              <w:rPr>
                <w:rFonts w:ascii="宋体" w:hAnsi="宋体"/>
                <w:sz w:val="20"/>
              </w:rPr>
            </w:pPr>
            <w:r>
              <w:rPr>
                <w:rFonts w:ascii="宋体" w:hAnsi="宋体" w:hint="eastAsia"/>
                <w:sz w:val="20"/>
              </w:rPr>
              <w:t>年度及期次</w:t>
            </w: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jc w:val="center"/>
              <w:rPr>
                <w:rFonts w:ascii="宋体" w:hAnsi="宋体"/>
                <w:sz w:val="20"/>
              </w:rPr>
            </w:pPr>
            <w:r>
              <w:rPr>
                <w:rFonts w:ascii="宋体" w:hAnsi="宋体" w:hint="eastAsia"/>
                <w:sz w:val="20"/>
              </w:rPr>
              <w:t>作者排序</w:t>
            </w:r>
          </w:p>
        </w:tc>
      </w:tr>
      <w:tr w:rsidR="006D638B">
        <w:trPr>
          <w:cantSplit/>
          <w:trHeight w:val="566"/>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66"/>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66"/>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566"/>
          <w:jc w:val="center"/>
        </w:trPr>
        <w:tc>
          <w:tcPr>
            <w:tcW w:w="1093" w:type="dxa"/>
            <w:vMerge/>
            <w:tcBorders>
              <w:top w:val="single" w:sz="2" w:space="0" w:color="auto"/>
              <w:left w:val="single" w:sz="12" w:space="0" w:color="auto"/>
              <w:bottom w:val="single" w:sz="2" w:space="0" w:color="auto"/>
              <w:right w:val="single" w:sz="2" w:space="0" w:color="auto"/>
            </w:tcBorders>
            <w:vAlign w:val="center"/>
          </w:tcPr>
          <w:p w:rsidR="006D638B" w:rsidRDefault="006D638B">
            <w:pPr>
              <w:widowControl/>
              <w:jc w:val="left"/>
              <w:rPr>
                <w:rFonts w:ascii="宋体" w:hAnsi="宋体"/>
                <w:sz w:val="20"/>
              </w:rPr>
            </w:pPr>
          </w:p>
        </w:tc>
        <w:tc>
          <w:tcPr>
            <w:tcW w:w="1962"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1620" w:type="dxa"/>
            <w:gridSpan w:val="2"/>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340" w:type="dxa"/>
            <w:gridSpan w:val="4"/>
            <w:tcBorders>
              <w:top w:val="single" w:sz="2" w:space="0" w:color="auto"/>
              <w:left w:val="single" w:sz="2" w:space="0" w:color="auto"/>
              <w:bottom w:val="single" w:sz="2" w:space="0" w:color="auto"/>
              <w:right w:val="single" w:sz="2" w:space="0" w:color="auto"/>
            </w:tcBorders>
            <w:vAlign w:val="center"/>
          </w:tcPr>
          <w:p w:rsidR="006D638B" w:rsidRDefault="006D638B">
            <w:pPr>
              <w:rPr>
                <w:rFonts w:ascii="宋体" w:hAnsi="宋体"/>
                <w:sz w:val="20"/>
              </w:rPr>
            </w:pPr>
          </w:p>
        </w:tc>
        <w:tc>
          <w:tcPr>
            <w:tcW w:w="2601" w:type="dxa"/>
            <w:gridSpan w:val="6"/>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2756"/>
          <w:jc w:val="center"/>
        </w:trPr>
        <w:tc>
          <w:tcPr>
            <w:tcW w:w="1093" w:type="dxa"/>
            <w:tcBorders>
              <w:top w:val="single" w:sz="2" w:space="0" w:color="auto"/>
              <w:left w:val="single" w:sz="12" w:space="0" w:color="auto"/>
              <w:bottom w:val="single" w:sz="2" w:space="0" w:color="auto"/>
              <w:right w:val="single" w:sz="2" w:space="0" w:color="auto"/>
            </w:tcBorders>
            <w:textDirection w:val="tbRlV"/>
            <w:vAlign w:val="center"/>
          </w:tcPr>
          <w:p w:rsidR="006D638B" w:rsidRDefault="006D638B">
            <w:pPr>
              <w:ind w:left="113" w:right="113"/>
              <w:jc w:val="center"/>
              <w:rPr>
                <w:rFonts w:ascii="宋体" w:hAnsi="宋体"/>
                <w:sz w:val="20"/>
              </w:rPr>
            </w:pPr>
            <w:r>
              <w:rPr>
                <w:rFonts w:ascii="宋体" w:hAnsi="宋体" w:hint="eastAsia"/>
                <w:sz w:val="20"/>
              </w:rPr>
              <w:t>获奖情况（奖学金及评优）</w:t>
            </w:r>
          </w:p>
        </w:tc>
        <w:tc>
          <w:tcPr>
            <w:tcW w:w="8523" w:type="dxa"/>
            <w:gridSpan w:val="14"/>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cantSplit/>
          <w:trHeight w:val="1927"/>
          <w:jc w:val="center"/>
        </w:trPr>
        <w:tc>
          <w:tcPr>
            <w:tcW w:w="1093" w:type="dxa"/>
            <w:tcBorders>
              <w:top w:val="single" w:sz="2" w:space="0" w:color="auto"/>
              <w:left w:val="single" w:sz="12" w:space="0" w:color="auto"/>
              <w:bottom w:val="single" w:sz="2" w:space="0" w:color="auto"/>
              <w:right w:val="single" w:sz="2" w:space="0" w:color="auto"/>
            </w:tcBorders>
            <w:textDirection w:val="tbRlV"/>
            <w:vAlign w:val="center"/>
          </w:tcPr>
          <w:p w:rsidR="006D638B" w:rsidRDefault="006D638B">
            <w:pPr>
              <w:ind w:left="113" w:right="113"/>
              <w:jc w:val="center"/>
              <w:rPr>
                <w:rFonts w:ascii="宋体" w:hAnsi="宋体"/>
                <w:sz w:val="20"/>
              </w:rPr>
            </w:pPr>
            <w:r>
              <w:rPr>
                <w:rFonts w:ascii="宋体" w:hAnsi="宋体" w:hint="eastAsia"/>
                <w:sz w:val="20"/>
              </w:rPr>
              <w:t>其他情况说明</w:t>
            </w:r>
          </w:p>
        </w:tc>
        <w:tc>
          <w:tcPr>
            <w:tcW w:w="8523" w:type="dxa"/>
            <w:gridSpan w:val="14"/>
            <w:tcBorders>
              <w:top w:val="single" w:sz="2" w:space="0" w:color="auto"/>
              <w:left w:val="single" w:sz="2" w:space="0" w:color="auto"/>
              <w:bottom w:val="single" w:sz="2" w:space="0" w:color="auto"/>
              <w:right w:val="single" w:sz="12" w:space="0" w:color="auto"/>
            </w:tcBorders>
            <w:vAlign w:val="center"/>
          </w:tcPr>
          <w:p w:rsidR="006D638B" w:rsidRDefault="006D638B">
            <w:pPr>
              <w:rPr>
                <w:rFonts w:ascii="宋体" w:hAnsi="宋体"/>
                <w:sz w:val="20"/>
              </w:rPr>
            </w:pPr>
          </w:p>
        </w:tc>
      </w:tr>
      <w:tr w:rsidR="006D638B">
        <w:trPr>
          <w:trHeight w:val="2488"/>
          <w:jc w:val="center"/>
        </w:trPr>
        <w:tc>
          <w:tcPr>
            <w:tcW w:w="1093" w:type="dxa"/>
            <w:tcBorders>
              <w:top w:val="single" w:sz="2" w:space="0" w:color="auto"/>
              <w:left w:val="single" w:sz="12" w:space="0" w:color="auto"/>
              <w:bottom w:val="single" w:sz="12" w:space="0" w:color="auto"/>
              <w:right w:val="single" w:sz="2" w:space="0" w:color="auto"/>
            </w:tcBorders>
            <w:vAlign w:val="center"/>
          </w:tcPr>
          <w:p w:rsidR="006D638B" w:rsidRDefault="006D638B">
            <w:pPr>
              <w:ind w:left="113" w:right="113"/>
              <w:jc w:val="center"/>
              <w:rPr>
                <w:rFonts w:ascii="宋体" w:hAnsi="宋体"/>
                <w:sz w:val="20"/>
              </w:rPr>
            </w:pPr>
            <w:r>
              <w:rPr>
                <w:rFonts w:ascii="宋体" w:hAnsi="宋体" w:hint="eastAsia"/>
                <w:sz w:val="20"/>
              </w:rPr>
              <w:t>诚信</w:t>
            </w:r>
          </w:p>
          <w:p w:rsidR="006D638B" w:rsidRDefault="006D638B">
            <w:pPr>
              <w:ind w:left="113" w:right="113"/>
              <w:jc w:val="center"/>
              <w:rPr>
                <w:rFonts w:ascii="宋体" w:hAnsi="宋体"/>
                <w:sz w:val="20"/>
              </w:rPr>
            </w:pPr>
            <w:r>
              <w:rPr>
                <w:rFonts w:ascii="宋体" w:hAnsi="宋体" w:hint="eastAsia"/>
                <w:sz w:val="20"/>
              </w:rPr>
              <w:t>承诺</w:t>
            </w:r>
          </w:p>
        </w:tc>
        <w:tc>
          <w:tcPr>
            <w:tcW w:w="8523" w:type="dxa"/>
            <w:gridSpan w:val="14"/>
            <w:tcBorders>
              <w:top w:val="single" w:sz="2" w:space="0" w:color="auto"/>
              <w:left w:val="single" w:sz="2" w:space="0" w:color="auto"/>
              <w:bottom w:val="single" w:sz="12" w:space="0" w:color="auto"/>
              <w:right w:val="single" w:sz="12" w:space="0" w:color="auto"/>
            </w:tcBorders>
            <w:vAlign w:val="center"/>
          </w:tcPr>
          <w:p w:rsidR="006D638B" w:rsidRDefault="006D638B">
            <w:pPr>
              <w:ind w:left="113" w:right="113"/>
              <w:jc w:val="center"/>
              <w:rPr>
                <w:rFonts w:ascii="宋体" w:hAnsi="宋体"/>
                <w:sz w:val="20"/>
              </w:rPr>
            </w:pPr>
            <w:r>
              <w:rPr>
                <w:rFonts w:ascii="宋体" w:hAnsi="宋体" w:hint="eastAsia"/>
                <w:sz w:val="20"/>
              </w:rPr>
              <w:t>本人承诺，以上信息均与事实相符，若有虚假，即自愿取消应聘资格。</w:t>
            </w:r>
          </w:p>
          <w:p w:rsidR="006D638B" w:rsidRDefault="006D638B">
            <w:pPr>
              <w:ind w:left="113" w:right="113"/>
              <w:jc w:val="center"/>
              <w:rPr>
                <w:rFonts w:ascii="宋体" w:hAnsi="宋体"/>
                <w:sz w:val="20"/>
              </w:rPr>
            </w:pPr>
          </w:p>
          <w:p w:rsidR="006D638B" w:rsidRDefault="006D638B">
            <w:pPr>
              <w:ind w:left="113" w:right="113"/>
              <w:jc w:val="center"/>
              <w:rPr>
                <w:rFonts w:ascii="宋体" w:hAnsi="宋体"/>
                <w:sz w:val="20"/>
              </w:rPr>
            </w:pPr>
          </w:p>
          <w:p w:rsidR="006D638B" w:rsidRDefault="006D638B">
            <w:pPr>
              <w:ind w:left="113" w:right="113"/>
              <w:jc w:val="center"/>
              <w:rPr>
                <w:rFonts w:ascii="宋体" w:hAnsi="宋体"/>
                <w:sz w:val="20"/>
                <w:u w:val="single"/>
              </w:rPr>
            </w:pPr>
            <w:r>
              <w:rPr>
                <w:rFonts w:ascii="宋体" w:hAnsi="宋体" w:hint="eastAsia"/>
                <w:sz w:val="20"/>
              </w:rPr>
              <w:t xml:space="preserve">                           承诺人：</w:t>
            </w:r>
            <w:r>
              <w:rPr>
                <w:rFonts w:ascii="宋体" w:hAnsi="宋体" w:hint="eastAsia"/>
                <w:sz w:val="20"/>
                <w:u w:val="single"/>
              </w:rPr>
              <w:t xml:space="preserve">            </w:t>
            </w:r>
          </w:p>
        </w:tc>
      </w:tr>
    </w:tbl>
    <w:p w:rsidR="006D638B" w:rsidRDefault="006D638B" w:rsidP="006D638B">
      <w:pPr>
        <w:rPr>
          <w:rFonts w:ascii="宋体" w:hAnsi="宋体" w:cs="宋体"/>
          <w:b/>
          <w:kern w:val="0"/>
          <w:szCs w:val="21"/>
        </w:rPr>
      </w:pPr>
    </w:p>
    <w:p w:rsidR="006D638B" w:rsidRDefault="006D638B" w:rsidP="006D638B">
      <w:pPr>
        <w:rPr>
          <w:rFonts w:ascii="宋体" w:hAnsi="宋体" w:cs="宋体"/>
          <w:b/>
          <w:kern w:val="0"/>
          <w:szCs w:val="21"/>
        </w:rPr>
      </w:pPr>
      <w:r>
        <w:rPr>
          <w:rFonts w:ascii="宋体" w:hAnsi="宋体" w:cs="宋体" w:hint="eastAsia"/>
          <w:b/>
          <w:kern w:val="0"/>
          <w:szCs w:val="21"/>
        </w:rPr>
        <w:t>——[填表说明]：</w:t>
      </w:r>
    </w:p>
    <w:p w:rsidR="006D638B" w:rsidRDefault="006D638B" w:rsidP="006D638B">
      <w:pPr>
        <w:rPr>
          <w:rFonts w:ascii="宋体" w:hAnsi="宋体" w:cs="宋体"/>
          <w:kern w:val="0"/>
          <w:sz w:val="20"/>
        </w:rPr>
      </w:pPr>
      <w:r>
        <w:rPr>
          <w:rFonts w:ascii="宋体" w:hAnsi="宋体" w:cs="宋体" w:hint="eastAsia"/>
          <w:kern w:val="0"/>
          <w:sz w:val="20"/>
        </w:rPr>
        <w:t>1、学校类型：985院校、211院校、国外院校、其他学校等，</w:t>
      </w:r>
      <w:proofErr w:type="gramStart"/>
      <w:r>
        <w:rPr>
          <w:rFonts w:ascii="宋体" w:hAnsi="宋体" w:cs="宋体" w:hint="eastAsia"/>
          <w:kern w:val="0"/>
          <w:sz w:val="20"/>
        </w:rPr>
        <w:t>分大学</w:t>
      </w:r>
      <w:proofErr w:type="gramEnd"/>
      <w:r>
        <w:rPr>
          <w:rFonts w:ascii="宋体" w:hAnsi="宋体" w:cs="宋体" w:hint="eastAsia"/>
          <w:kern w:val="0"/>
          <w:sz w:val="20"/>
        </w:rPr>
        <w:t>本科阶段、研究生阶段填写。毕业院校栏中填写最终学历毕业院校。</w:t>
      </w:r>
    </w:p>
    <w:p w:rsidR="006D638B" w:rsidRDefault="006D638B" w:rsidP="006D638B">
      <w:pPr>
        <w:rPr>
          <w:rFonts w:ascii="宋体" w:hAnsi="宋体" w:cs="宋体"/>
          <w:kern w:val="0"/>
          <w:sz w:val="20"/>
        </w:rPr>
      </w:pPr>
      <w:r>
        <w:rPr>
          <w:rFonts w:ascii="宋体" w:hAnsi="宋体" w:cs="宋体" w:hint="eastAsia"/>
          <w:kern w:val="0"/>
          <w:sz w:val="20"/>
        </w:rPr>
        <w:t>2、在校主修专业排名：指在本专业的成绩排名，格式为n/m,其中：n为本人排名，m为专业总人数。</w:t>
      </w:r>
      <w:proofErr w:type="gramStart"/>
      <w:r>
        <w:rPr>
          <w:rFonts w:ascii="宋体" w:hAnsi="宋体" w:cs="宋体" w:hint="eastAsia"/>
          <w:kern w:val="0"/>
          <w:sz w:val="20"/>
        </w:rPr>
        <w:t>分大学</w:t>
      </w:r>
      <w:proofErr w:type="gramEnd"/>
      <w:r>
        <w:rPr>
          <w:rFonts w:ascii="宋体" w:hAnsi="宋体" w:cs="宋体" w:hint="eastAsia"/>
          <w:kern w:val="0"/>
          <w:sz w:val="20"/>
        </w:rPr>
        <w:t>本科阶段、研究生阶段填写。</w:t>
      </w:r>
    </w:p>
    <w:p w:rsidR="006D638B" w:rsidRDefault="006D638B" w:rsidP="006D638B">
      <w:pPr>
        <w:rPr>
          <w:rFonts w:ascii="宋体" w:hAnsi="宋体" w:cs="宋体"/>
          <w:kern w:val="0"/>
          <w:sz w:val="20"/>
        </w:rPr>
      </w:pPr>
      <w:r>
        <w:rPr>
          <w:rFonts w:ascii="宋体" w:hAnsi="宋体" w:cs="宋体" w:hint="eastAsia"/>
          <w:kern w:val="0"/>
          <w:sz w:val="20"/>
        </w:rPr>
        <w:t>3、政治面貌：中共党员、群众</w:t>
      </w:r>
    </w:p>
    <w:p w:rsidR="006D638B" w:rsidRDefault="006D638B" w:rsidP="006D638B">
      <w:pPr>
        <w:rPr>
          <w:rFonts w:ascii="宋体" w:hAnsi="宋体" w:cs="宋体"/>
          <w:kern w:val="0"/>
          <w:sz w:val="20"/>
        </w:rPr>
      </w:pPr>
      <w:r>
        <w:rPr>
          <w:rFonts w:ascii="宋体" w:hAnsi="宋体" w:cs="宋体" w:hint="eastAsia"/>
          <w:kern w:val="0"/>
          <w:sz w:val="20"/>
        </w:rPr>
        <w:t>4、学位：博士、硕士。填写最终学位。</w:t>
      </w:r>
    </w:p>
    <w:p w:rsidR="006D638B" w:rsidRDefault="006D638B" w:rsidP="006D638B">
      <w:pPr>
        <w:rPr>
          <w:rFonts w:ascii="宋体" w:hAnsi="宋体" w:cs="宋体"/>
          <w:kern w:val="0"/>
          <w:sz w:val="20"/>
        </w:rPr>
      </w:pPr>
      <w:r>
        <w:rPr>
          <w:rFonts w:ascii="宋体" w:hAnsi="宋体" w:cs="宋体" w:hint="eastAsia"/>
          <w:kern w:val="0"/>
          <w:sz w:val="20"/>
        </w:rPr>
        <w:t>5、学位类别：工学硕士/博士、工程硕士、理学硕士/博士、法学硕士等，</w:t>
      </w:r>
      <w:proofErr w:type="gramStart"/>
      <w:r>
        <w:rPr>
          <w:rFonts w:ascii="宋体" w:hAnsi="宋体" w:cs="宋体" w:hint="eastAsia"/>
          <w:kern w:val="0"/>
          <w:sz w:val="20"/>
        </w:rPr>
        <w:t>填最终</w:t>
      </w:r>
      <w:proofErr w:type="gramEnd"/>
      <w:r>
        <w:rPr>
          <w:rFonts w:ascii="宋体" w:hAnsi="宋体" w:cs="宋体" w:hint="eastAsia"/>
          <w:kern w:val="0"/>
          <w:sz w:val="20"/>
        </w:rPr>
        <w:t>学位类别。</w:t>
      </w:r>
    </w:p>
    <w:p w:rsidR="006D638B" w:rsidRDefault="006D638B" w:rsidP="006D638B">
      <w:pPr>
        <w:rPr>
          <w:rFonts w:ascii="宋体" w:hAnsi="宋体" w:cs="宋体"/>
          <w:kern w:val="0"/>
          <w:sz w:val="20"/>
        </w:rPr>
      </w:pPr>
      <w:r>
        <w:rPr>
          <w:rFonts w:ascii="宋体" w:hAnsi="宋体" w:cs="宋体" w:hint="eastAsia"/>
          <w:kern w:val="0"/>
          <w:sz w:val="20"/>
        </w:rPr>
        <w:t>6、学历：博士研究生毕业、硕士研究生毕业。填写最终学历。</w:t>
      </w:r>
    </w:p>
    <w:p w:rsidR="006D638B" w:rsidRDefault="006D638B" w:rsidP="006D638B">
      <w:pPr>
        <w:rPr>
          <w:rFonts w:ascii="宋体" w:hAnsi="宋体" w:cs="宋体"/>
          <w:kern w:val="0"/>
          <w:sz w:val="20"/>
        </w:rPr>
      </w:pPr>
      <w:r>
        <w:rPr>
          <w:rFonts w:ascii="宋体" w:hAnsi="宋体" w:cs="宋体" w:hint="eastAsia"/>
          <w:kern w:val="0"/>
          <w:sz w:val="20"/>
        </w:rPr>
        <w:t>7、研究方向（硕、博）：硕士或博士期间的研究课题、毕业论文题目等</w:t>
      </w:r>
    </w:p>
    <w:p w:rsidR="006D638B" w:rsidRDefault="006D638B" w:rsidP="006D638B">
      <w:pPr>
        <w:rPr>
          <w:rFonts w:ascii="宋体" w:hAnsi="宋体"/>
          <w:sz w:val="20"/>
        </w:rPr>
      </w:pPr>
      <w:r>
        <w:rPr>
          <w:rFonts w:ascii="宋体" w:hAnsi="宋体" w:hint="eastAsia"/>
          <w:sz w:val="20"/>
        </w:rPr>
        <w:t>8、外语情况:一般填英语，以及四、六级全国统考分数。其他语种可填法语、西班牙语及成绩。如有第二外语，可填语种，没有填无。</w:t>
      </w:r>
    </w:p>
    <w:p w:rsidR="006D638B" w:rsidRDefault="006D638B" w:rsidP="006D638B">
      <w:pPr>
        <w:rPr>
          <w:rFonts w:ascii="宋体" w:hAnsi="宋体"/>
          <w:sz w:val="20"/>
        </w:rPr>
      </w:pPr>
      <w:r>
        <w:rPr>
          <w:rFonts w:ascii="宋体" w:hAnsi="宋体" w:hint="eastAsia"/>
          <w:sz w:val="20"/>
        </w:rPr>
        <w:t>9、特长及业余爱好：在校、系内文体方面比较突出的特长或业余爱好，</w:t>
      </w:r>
    </w:p>
    <w:p w:rsidR="006D638B" w:rsidRDefault="006D638B" w:rsidP="006D638B">
      <w:pPr>
        <w:rPr>
          <w:rFonts w:ascii="宋体" w:hAnsi="宋体"/>
          <w:sz w:val="20"/>
        </w:rPr>
      </w:pPr>
      <w:r>
        <w:rPr>
          <w:rFonts w:ascii="宋体" w:hAnsi="宋体" w:cs="宋体" w:hint="eastAsia"/>
          <w:kern w:val="0"/>
          <w:sz w:val="20"/>
        </w:rPr>
        <w:t>10、担任学生干部情况：曾在校、系担任学生干部的职务。</w:t>
      </w:r>
    </w:p>
    <w:p w:rsidR="006D638B" w:rsidRDefault="006D638B" w:rsidP="006D638B">
      <w:pPr>
        <w:rPr>
          <w:rFonts w:ascii="宋体" w:hAnsi="宋体" w:cs="宋体"/>
          <w:kern w:val="0"/>
          <w:sz w:val="20"/>
        </w:rPr>
      </w:pPr>
      <w:r>
        <w:rPr>
          <w:rFonts w:ascii="宋体" w:hAnsi="宋体" w:cs="宋体" w:hint="eastAsia"/>
          <w:kern w:val="0"/>
          <w:sz w:val="20"/>
        </w:rPr>
        <w:t>11、学习经历：从大学开始填写，并保持学历连续。</w:t>
      </w:r>
    </w:p>
    <w:p w:rsidR="006D638B" w:rsidRDefault="006D638B" w:rsidP="006D638B">
      <w:pPr>
        <w:rPr>
          <w:rFonts w:ascii="宋体" w:hAnsi="宋体" w:cs="宋体"/>
          <w:kern w:val="0"/>
          <w:sz w:val="20"/>
        </w:rPr>
      </w:pPr>
      <w:r>
        <w:rPr>
          <w:rFonts w:ascii="宋体" w:hAnsi="宋体" w:cs="宋体" w:hint="eastAsia"/>
          <w:kern w:val="0"/>
          <w:sz w:val="20"/>
        </w:rPr>
        <w:t xml:space="preserve">12、实践或工作经历：与所学专业或者应聘工作相关的实践或工作经历。 </w:t>
      </w:r>
    </w:p>
    <w:p w:rsidR="006D638B" w:rsidRDefault="006D638B" w:rsidP="006D638B">
      <w:pPr>
        <w:rPr>
          <w:rFonts w:ascii="宋体" w:hAnsi="宋体" w:cs="宋体"/>
          <w:kern w:val="0"/>
          <w:sz w:val="20"/>
        </w:rPr>
      </w:pPr>
      <w:r>
        <w:rPr>
          <w:rFonts w:ascii="宋体" w:hAnsi="宋体" w:cs="宋体" w:hint="eastAsia"/>
          <w:kern w:val="0"/>
          <w:sz w:val="20"/>
        </w:rPr>
        <w:t>13、获取证书情况：外语、计算机、财务等技能获取证书情况。</w:t>
      </w:r>
    </w:p>
    <w:p w:rsidR="006D638B" w:rsidRDefault="006D638B" w:rsidP="006D638B">
      <w:pPr>
        <w:rPr>
          <w:rFonts w:ascii="宋体" w:hAnsi="宋体"/>
          <w:sz w:val="20"/>
        </w:rPr>
      </w:pPr>
      <w:r>
        <w:rPr>
          <w:rFonts w:ascii="宋体" w:hAnsi="宋体" w:cs="宋体" w:hint="eastAsia"/>
          <w:kern w:val="0"/>
          <w:sz w:val="20"/>
        </w:rPr>
        <w:t>14、</w:t>
      </w:r>
      <w:r>
        <w:rPr>
          <w:rFonts w:ascii="宋体" w:hAnsi="宋体" w:hint="eastAsia"/>
          <w:sz w:val="20"/>
        </w:rPr>
        <w:t>其他获奖情况：获得奖学金及评优、优秀毕业生等情况。</w:t>
      </w:r>
    </w:p>
    <w:p w:rsidR="006D638B" w:rsidRPr="00F25055" w:rsidRDefault="006D638B" w:rsidP="005756A8">
      <w:pPr>
        <w:pStyle w:val="a3"/>
        <w:snapToGrid w:val="0"/>
        <w:spacing w:before="0" w:after="0" w:line="240" w:lineRule="auto"/>
        <w:ind w:firstLineChars="150" w:firstLine="420"/>
      </w:pPr>
    </w:p>
    <w:sectPr w:rsidR="006D638B" w:rsidRPr="00F25055" w:rsidSect="00F5271B">
      <w:footerReference w:type="even" r:id="rId8"/>
      <w:footerReference w:type="default" r:id="rId9"/>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10" w:rsidRDefault="00366710">
      <w:r>
        <w:separator/>
      </w:r>
    </w:p>
  </w:endnote>
  <w:endnote w:type="continuationSeparator" w:id="0">
    <w:p w:rsidR="00366710" w:rsidRDefault="00366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Europe)">
    <w:altName w:val="宋体"/>
    <w:panose1 w:val="00000000000000000000"/>
    <w:charset w:val="86"/>
    <w:family w:val="roman"/>
    <w:notTrueType/>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30" w:rsidRDefault="0063331A" w:rsidP="00712515">
    <w:pPr>
      <w:pStyle w:val="a5"/>
      <w:framePr w:wrap="around" w:vAnchor="text" w:hAnchor="margin" w:xAlign="center" w:y="1"/>
      <w:rPr>
        <w:rStyle w:val="a6"/>
      </w:rPr>
    </w:pPr>
    <w:r>
      <w:rPr>
        <w:rStyle w:val="a6"/>
      </w:rPr>
      <w:fldChar w:fldCharType="begin"/>
    </w:r>
    <w:r w:rsidR="00E45830">
      <w:rPr>
        <w:rStyle w:val="a6"/>
      </w:rPr>
      <w:instrText xml:space="preserve">PAGE  </w:instrText>
    </w:r>
    <w:r>
      <w:rPr>
        <w:rStyle w:val="a6"/>
      </w:rPr>
      <w:fldChar w:fldCharType="end"/>
    </w:r>
  </w:p>
  <w:p w:rsidR="00E45830" w:rsidRDefault="00E4583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830" w:rsidRDefault="0063331A" w:rsidP="00712515">
    <w:pPr>
      <w:pStyle w:val="a5"/>
      <w:framePr w:wrap="around" w:vAnchor="text" w:hAnchor="margin" w:xAlign="center" w:y="1"/>
      <w:rPr>
        <w:rStyle w:val="a6"/>
      </w:rPr>
    </w:pPr>
    <w:r>
      <w:rPr>
        <w:rStyle w:val="a6"/>
      </w:rPr>
      <w:fldChar w:fldCharType="begin"/>
    </w:r>
    <w:r w:rsidR="00E45830">
      <w:rPr>
        <w:rStyle w:val="a6"/>
      </w:rPr>
      <w:instrText xml:space="preserve">PAGE  </w:instrText>
    </w:r>
    <w:r>
      <w:rPr>
        <w:rStyle w:val="a6"/>
      </w:rPr>
      <w:fldChar w:fldCharType="separate"/>
    </w:r>
    <w:r w:rsidR="00093702">
      <w:rPr>
        <w:rStyle w:val="a6"/>
        <w:noProof/>
      </w:rPr>
      <w:t>6</w:t>
    </w:r>
    <w:r>
      <w:rPr>
        <w:rStyle w:val="a6"/>
      </w:rPr>
      <w:fldChar w:fldCharType="end"/>
    </w:r>
  </w:p>
  <w:p w:rsidR="00E45830" w:rsidRDefault="00E4583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10" w:rsidRDefault="00366710">
      <w:r>
        <w:separator/>
      </w:r>
    </w:p>
  </w:footnote>
  <w:footnote w:type="continuationSeparator" w:id="0">
    <w:p w:rsidR="00366710" w:rsidRDefault="003667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41279"/>
    <w:multiLevelType w:val="hybridMultilevel"/>
    <w:tmpl w:val="085E3CDE"/>
    <w:lvl w:ilvl="0" w:tplc="4B846144">
      <w:start w:val="1"/>
      <w:numFmt w:val="decimal"/>
      <w:lvlText w:val="%1、"/>
      <w:lvlJc w:val="left"/>
      <w:pPr>
        <w:tabs>
          <w:tab w:val="num" w:pos="1535"/>
        </w:tabs>
        <w:ind w:left="1535" w:hanging="97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5D7E6A65"/>
    <w:multiLevelType w:val="multilevel"/>
    <w:tmpl w:val="A0B851E6"/>
    <w:lvl w:ilvl="0">
      <w:start w:val="1"/>
      <w:numFmt w:val="decimal"/>
      <w:pStyle w:val="2"/>
      <w:lvlText w:val="%1"/>
      <w:lvlJc w:val="left"/>
      <w:pPr>
        <w:tabs>
          <w:tab w:val="num" w:pos="425"/>
        </w:tabs>
        <w:ind w:left="425" w:hanging="425"/>
      </w:pPr>
      <w:rPr>
        <w:rFonts w:hint="eastAsia"/>
      </w:rPr>
    </w:lvl>
    <w:lvl w:ilvl="1">
      <w:start w:val="1"/>
      <w:numFmt w:val="decimal"/>
      <w:lvlRestart w:val="0"/>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68913F63"/>
    <w:multiLevelType w:val="hybridMultilevel"/>
    <w:tmpl w:val="23221E50"/>
    <w:lvl w:ilvl="0" w:tplc="2F10DF18">
      <w:start w:val="1"/>
      <w:numFmt w:val="decimal"/>
      <w:lvlText w:val="%1、"/>
      <w:lvlJc w:val="left"/>
      <w:pPr>
        <w:ind w:left="1140" w:hanging="720"/>
      </w:pPr>
      <w:rPr>
        <w:rFonts w:ascii="仿宋_GB2312" w:eastAsia="仿宋_GB2312"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0CBF"/>
    <w:rsid w:val="00002B06"/>
    <w:rsid w:val="00010CE5"/>
    <w:rsid w:val="00013977"/>
    <w:rsid w:val="00016A23"/>
    <w:rsid w:val="0002110D"/>
    <w:rsid w:val="00026B87"/>
    <w:rsid w:val="0003544B"/>
    <w:rsid w:val="00040BEE"/>
    <w:rsid w:val="00074B50"/>
    <w:rsid w:val="000855C3"/>
    <w:rsid w:val="000931A8"/>
    <w:rsid w:val="00093702"/>
    <w:rsid w:val="000A1733"/>
    <w:rsid w:val="000A2F88"/>
    <w:rsid w:val="000A6AAD"/>
    <w:rsid w:val="000C3AAE"/>
    <w:rsid w:val="00105E12"/>
    <w:rsid w:val="001138C9"/>
    <w:rsid w:val="001478BD"/>
    <w:rsid w:val="00153693"/>
    <w:rsid w:val="001A4B73"/>
    <w:rsid w:val="001A7313"/>
    <w:rsid w:val="001B0FE6"/>
    <w:rsid w:val="001C58E8"/>
    <w:rsid w:val="001D5276"/>
    <w:rsid w:val="001E0E39"/>
    <w:rsid w:val="001E42FE"/>
    <w:rsid w:val="001F4E1C"/>
    <w:rsid w:val="0020569D"/>
    <w:rsid w:val="0021398D"/>
    <w:rsid w:val="002159A7"/>
    <w:rsid w:val="0021663E"/>
    <w:rsid w:val="0021699B"/>
    <w:rsid w:val="00224FA6"/>
    <w:rsid w:val="002315EC"/>
    <w:rsid w:val="00253F13"/>
    <w:rsid w:val="00255A37"/>
    <w:rsid w:val="002650A1"/>
    <w:rsid w:val="00281AA5"/>
    <w:rsid w:val="00285B11"/>
    <w:rsid w:val="00295593"/>
    <w:rsid w:val="002B23BE"/>
    <w:rsid w:val="002C3829"/>
    <w:rsid w:val="002D1A5F"/>
    <w:rsid w:val="002E01C1"/>
    <w:rsid w:val="002E01FE"/>
    <w:rsid w:val="002E698C"/>
    <w:rsid w:val="002F3502"/>
    <w:rsid w:val="00301E5A"/>
    <w:rsid w:val="00315F19"/>
    <w:rsid w:val="00357499"/>
    <w:rsid w:val="0036076C"/>
    <w:rsid w:val="00366710"/>
    <w:rsid w:val="00383D3D"/>
    <w:rsid w:val="003B400B"/>
    <w:rsid w:val="003C1EEC"/>
    <w:rsid w:val="003E62E9"/>
    <w:rsid w:val="00414432"/>
    <w:rsid w:val="00421E67"/>
    <w:rsid w:val="00423707"/>
    <w:rsid w:val="00430EA5"/>
    <w:rsid w:val="00431A76"/>
    <w:rsid w:val="00445BFB"/>
    <w:rsid w:val="00476A8D"/>
    <w:rsid w:val="00493181"/>
    <w:rsid w:val="00496485"/>
    <w:rsid w:val="004B5EBE"/>
    <w:rsid w:val="004D78C3"/>
    <w:rsid w:val="004F3B1E"/>
    <w:rsid w:val="00511804"/>
    <w:rsid w:val="00527A1B"/>
    <w:rsid w:val="00532F42"/>
    <w:rsid w:val="00534FE6"/>
    <w:rsid w:val="00561D68"/>
    <w:rsid w:val="005756A8"/>
    <w:rsid w:val="005A798E"/>
    <w:rsid w:val="005C700F"/>
    <w:rsid w:val="005D70BD"/>
    <w:rsid w:val="005F05B0"/>
    <w:rsid w:val="005F2C8D"/>
    <w:rsid w:val="00612AD9"/>
    <w:rsid w:val="00616743"/>
    <w:rsid w:val="0062278E"/>
    <w:rsid w:val="0063331A"/>
    <w:rsid w:val="00662F57"/>
    <w:rsid w:val="00667BCD"/>
    <w:rsid w:val="00681BD5"/>
    <w:rsid w:val="006D638B"/>
    <w:rsid w:val="006E19FB"/>
    <w:rsid w:val="007100E5"/>
    <w:rsid w:val="00710665"/>
    <w:rsid w:val="00712515"/>
    <w:rsid w:val="00731A72"/>
    <w:rsid w:val="0074253B"/>
    <w:rsid w:val="007847AA"/>
    <w:rsid w:val="0079100D"/>
    <w:rsid w:val="007A6524"/>
    <w:rsid w:val="007D5132"/>
    <w:rsid w:val="007F337C"/>
    <w:rsid w:val="00805DC8"/>
    <w:rsid w:val="00810362"/>
    <w:rsid w:val="008178C4"/>
    <w:rsid w:val="00831784"/>
    <w:rsid w:val="008434FD"/>
    <w:rsid w:val="00843EAC"/>
    <w:rsid w:val="008534DB"/>
    <w:rsid w:val="00854A96"/>
    <w:rsid w:val="00855D91"/>
    <w:rsid w:val="008560D2"/>
    <w:rsid w:val="00887CB1"/>
    <w:rsid w:val="008966AA"/>
    <w:rsid w:val="008A0CBF"/>
    <w:rsid w:val="008C09C6"/>
    <w:rsid w:val="008D2310"/>
    <w:rsid w:val="008D2E26"/>
    <w:rsid w:val="008D7F46"/>
    <w:rsid w:val="008F7DEE"/>
    <w:rsid w:val="00912586"/>
    <w:rsid w:val="00915321"/>
    <w:rsid w:val="009344A9"/>
    <w:rsid w:val="00935B25"/>
    <w:rsid w:val="009368CB"/>
    <w:rsid w:val="00941329"/>
    <w:rsid w:val="00952174"/>
    <w:rsid w:val="00953EDB"/>
    <w:rsid w:val="009636C1"/>
    <w:rsid w:val="0096608B"/>
    <w:rsid w:val="00992E7B"/>
    <w:rsid w:val="009B4ECC"/>
    <w:rsid w:val="009B6BFE"/>
    <w:rsid w:val="009D35A1"/>
    <w:rsid w:val="009D438F"/>
    <w:rsid w:val="009E04DD"/>
    <w:rsid w:val="009E3BA1"/>
    <w:rsid w:val="009E4FEA"/>
    <w:rsid w:val="009F6B3B"/>
    <w:rsid w:val="00A21420"/>
    <w:rsid w:val="00A27D3F"/>
    <w:rsid w:val="00A37D32"/>
    <w:rsid w:val="00A57EF2"/>
    <w:rsid w:val="00AC2B39"/>
    <w:rsid w:val="00AC7052"/>
    <w:rsid w:val="00AC7B1B"/>
    <w:rsid w:val="00AD0B14"/>
    <w:rsid w:val="00AD6898"/>
    <w:rsid w:val="00AE27F2"/>
    <w:rsid w:val="00AE43DC"/>
    <w:rsid w:val="00AE6D25"/>
    <w:rsid w:val="00AE7BC9"/>
    <w:rsid w:val="00B17C24"/>
    <w:rsid w:val="00B6740A"/>
    <w:rsid w:val="00B76FCD"/>
    <w:rsid w:val="00B942D5"/>
    <w:rsid w:val="00B94B20"/>
    <w:rsid w:val="00B95DD0"/>
    <w:rsid w:val="00BA4540"/>
    <w:rsid w:val="00BA52E7"/>
    <w:rsid w:val="00BB2D07"/>
    <w:rsid w:val="00BB4C84"/>
    <w:rsid w:val="00BD7D81"/>
    <w:rsid w:val="00BD7E36"/>
    <w:rsid w:val="00BE1516"/>
    <w:rsid w:val="00BE5A04"/>
    <w:rsid w:val="00BF4DA2"/>
    <w:rsid w:val="00C161EB"/>
    <w:rsid w:val="00C1637A"/>
    <w:rsid w:val="00C220AD"/>
    <w:rsid w:val="00C46A9B"/>
    <w:rsid w:val="00C529AD"/>
    <w:rsid w:val="00C57B74"/>
    <w:rsid w:val="00C63B6F"/>
    <w:rsid w:val="00C65C1B"/>
    <w:rsid w:val="00C70B93"/>
    <w:rsid w:val="00C7582E"/>
    <w:rsid w:val="00C9155E"/>
    <w:rsid w:val="00C955E3"/>
    <w:rsid w:val="00CA1880"/>
    <w:rsid w:val="00CC1E0B"/>
    <w:rsid w:val="00CC7E91"/>
    <w:rsid w:val="00CE689D"/>
    <w:rsid w:val="00D126C2"/>
    <w:rsid w:val="00D305A2"/>
    <w:rsid w:val="00D33F4C"/>
    <w:rsid w:val="00D36C01"/>
    <w:rsid w:val="00D420DC"/>
    <w:rsid w:val="00D849E7"/>
    <w:rsid w:val="00DB2D3B"/>
    <w:rsid w:val="00DD1E90"/>
    <w:rsid w:val="00DD2B28"/>
    <w:rsid w:val="00DE537B"/>
    <w:rsid w:val="00E00D94"/>
    <w:rsid w:val="00E11E1C"/>
    <w:rsid w:val="00E13259"/>
    <w:rsid w:val="00E245C8"/>
    <w:rsid w:val="00E25755"/>
    <w:rsid w:val="00E30E23"/>
    <w:rsid w:val="00E43552"/>
    <w:rsid w:val="00E45830"/>
    <w:rsid w:val="00E53F70"/>
    <w:rsid w:val="00E56C70"/>
    <w:rsid w:val="00E71B43"/>
    <w:rsid w:val="00E75BC5"/>
    <w:rsid w:val="00E80233"/>
    <w:rsid w:val="00E80502"/>
    <w:rsid w:val="00E83629"/>
    <w:rsid w:val="00E847E1"/>
    <w:rsid w:val="00E8683D"/>
    <w:rsid w:val="00E90534"/>
    <w:rsid w:val="00E919E5"/>
    <w:rsid w:val="00E97B85"/>
    <w:rsid w:val="00EA3266"/>
    <w:rsid w:val="00EB3CBC"/>
    <w:rsid w:val="00EB4575"/>
    <w:rsid w:val="00EB7167"/>
    <w:rsid w:val="00EC5807"/>
    <w:rsid w:val="00EE6526"/>
    <w:rsid w:val="00EF70C6"/>
    <w:rsid w:val="00F04F69"/>
    <w:rsid w:val="00F0665D"/>
    <w:rsid w:val="00F0752F"/>
    <w:rsid w:val="00F17DF3"/>
    <w:rsid w:val="00F25055"/>
    <w:rsid w:val="00F271FA"/>
    <w:rsid w:val="00F336E8"/>
    <w:rsid w:val="00F42033"/>
    <w:rsid w:val="00F42D8D"/>
    <w:rsid w:val="00F5271B"/>
    <w:rsid w:val="00F60FB9"/>
    <w:rsid w:val="00F64EBA"/>
    <w:rsid w:val="00F70911"/>
    <w:rsid w:val="00F735FE"/>
    <w:rsid w:val="00F97ABD"/>
    <w:rsid w:val="00FA30A7"/>
    <w:rsid w:val="00FA39D0"/>
    <w:rsid w:val="00FB2199"/>
    <w:rsid w:val="00FB3A52"/>
    <w:rsid w:val="00FC0436"/>
    <w:rsid w:val="00FC1F19"/>
    <w:rsid w:val="00FD07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autoRedefine/>
    <w:rsid w:val="0079100D"/>
    <w:pPr>
      <w:numPr>
        <w:numId w:val="1"/>
      </w:numPr>
      <w:spacing w:line="360" w:lineRule="auto"/>
      <w:jc w:val="left"/>
    </w:pPr>
    <w:rPr>
      <w:rFonts w:eastAsia="黑体" w:cs="黑体"/>
      <w:kern w:val="0"/>
      <w:szCs w:val="21"/>
    </w:rPr>
  </w:style>
  <w:style w:type="paragraph" w:styleId="a3">
    <w:name w:val="Body Text Indent"/>
    <w:basedOn w:val="a"/>
    <w:rsid w:val="00F25055"/>
    <w:pPr>
      <w:autoSpaceDE w:val="0"/>
      <w:autoSpaceDN w:val="0"/>
      <w:adjustRightInd w:val="0"/>
      <w:spacing w:before="100" w:after="100" w:line="320" w:lineRule="exact"/>
    </w:pPr>
    <w:rPr>
      <w:rFonts w:eastAsia="Times(Europe)"/>
      <w:color w:val="000000"/>
      <w:kern w:val="0"/>
      <w:sz w:val="28"/>
      <w:szCs w:val="28"/>
    </w:rPr>
  </w:style>
  <w:style w:type="paragraph" w:styleId="a4">
    <w:name w:val="footnote text"/>
    <w:basedOn w:val="a"/>
    <w:semiHidden/>
    <w:rsid w:val="00EA3266"/>
    <w:pPr>
      <w:snapToGrid w:val="0"/>
      <w:jc w:val="left"/>
    </w:pPr>
    <w:rPr>
      <w:sz w:val="18"/>
      <w:szCs w:val="18"/>
    </w:rPr>
  </w:style>
  <w:style w:type="paragraph" w:styleId="a5">
    <w:name w:val="footer"/>
    <w:basedOn w:val="a"/>
    <w:rsid w:val="00AE27F2"/>
    <w:pPr>
      <w:tabs>
        <w:tab w:val="center" w:pos="4153"/>
        <w:tab w:val="right" w:pos="8306"/>
      </w:tabs>
      <w:snapToGrid w:val="0"/>
      <w:jc w:val="left"/>
    </w:pPr>
    <w:rPr>
      <w:sz w:val="18"/>
      <w:szCs w:val="18"/>
    </w:rPr>
  </w:style>
  <w:style w:type="character" w:styleId="a6">
    <w:name w:val="page number"/>
    <w:basedOn w:val="a0"/>
    <w:rsid w:val="00AE27F2"/>
  </w:style>
  <w:style w:type="paragraph" w:styleId="a7">
    <w:name w:val="header"/>
    <w:basedOn w:val="a"/>
    <w:rsid w:val="00DD2B28"/>
    <w:pPr>
      <w:pBdr>
        <w:bottom w:val="single" w:sz="6" w:space="1" w:color="auto"/>
      </w:pBdr>
      <w:tabs>
        <w:tab w:val="center" w:pos="4153"/>
        <w:tab w:val="right" w:pos="8306"/>
      </w:tabs>
      <w:snapToGrid w:val="0"/>
      <w:jc w:val="center"/>
    </w:pPr>
    <w:rPr>
      <w:sz w:val="18"/>
      <w:szCs w:val="18"/>
    </w:rPr>
  </w:style>
  <w:style w:type="character" w:styleId="a8">
    <w:name w:val="Hyperlink"/>
    <w:basedOn w:val="a0"/>
    <w:rsid w:val="00F271FA"/>
    <w:rPr>
      <w:color w:val="0000FF"/>
      <w:u w:val="single"/>
    </w:rPr>
  </w:style>
</w:styles>
</file>

<file path=word/webSettings.xml><?xml version="1.0" encoding="utf-8"?>
<w:webSettings xmlns:r="http://schemas.openxmlformats.org/officeDocument/2006/relationships" xmlns:w="http://schemas.openxmlformats.org/wordprocessingml/2006/main">
  <w:divs>
    <w:div w:id="203296511">
      <w:bodyDiv w:val="1"/>
      <w:marLeft w:val="0"/>
      <w:marRight w:val="0"/>
      <w:marTop w:val="0"/>
      <w:marBottom w:val="0"/>
      <w:divBdr>
        <w:top w:val="none" w:sz="0" w:space="0" w:color="auto"/>
        <w:left w:val="none" w:sz="0" w:space="0" w:color="auto"/>
        <w:bottom w:val="none" w:sz="0" w:space="0" w:color="auto"/>
        <w:right w:val="none" w:sz="0" w:space="0" w:color="auto"/>
      </w:divBdr>
    </w:div>
    <w:div w:id="450441014">
      <w:bodyDiv w:val="1"/>
      <w:marLeft w:val="0"/>
      <w:marRight w:val="0"/>
      <w:marTop w:val="0"/>
      <w:marBottom w:val="0"/>
      <w:divBdr>
        <w:top w:val="none" w:sz="0" w:space="0" w:color="auto"/>
        <w:left w:val="none" w:sz="0" w:space="0" w:color="auto"/>
        <w:bottom w:val="none" w:sz="0" w:space="0" w:color="auto"/>
        <w:right w:val="none" w:sz="0" w:space="0" w:color="auto"/>
      </w:divBdr>
    </w:div>
    <w:div w:id="14314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epdi.ceec.ne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Pages>
  <Words>515</Words>
  <Characters>2939</Characters>
  <Application>Microsoft Office Word</Application>
  <DocSecurity>0</DocSecurity>
  <Lines>24</Lines>
  <Paragraphs>6</Paragraphs>
  <ScaleCrop>false</ScaleCrop>
  <Company>zepdi</Company>
  <LinksUpToDate>false</LinksUpToDate>
  <CharactersWithSpaces>3448</CharactersWithSpaces>
  <SharedDoc>false</SharedDoc>
  <HLinks>
    <vt:vector size="6" baseType="variant">
      <vt:variant>
        <vt:i4>4521984</vt:i4>
      </vt:variant>
      <vt:variant>
        <vt:i4>0</vt:i4>
      </vt:variant>
      <vt:variant>
        <vt:i4>0</vt:i4>
      </vt:variant>
      <vt:variant>
        <vt:i4>5</vt:i4>
      </vt:variant>
      <vt:variant>
        <vt:lpwstr>http://www.zepdi.ceec.net.cn/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浙江省电力设计院2014年校园招聘信息</dc:title>
  <dc:creator>CN=徐雪波/OU=人力资源部/OU=省设计院/O=ZPEPC</dc:creator>
  <cp:lastModifiedBy>admin</cp:lastModifiedBy>
  <cp:revision>3</cp:revision>
  <cp:lastPrinted>2012-10-23T09:15:00Z</cp:lastPrinted>
  <dcterms:created xsi:type="dcterms:W3CDTF">2019-09-23T05:56:00Z</dcterms:created>
  <dcterms:modified xsi:type="dcterms:W3CDTF">2019-09-23T05:58:00Z</dcterms:modified>
</cp:coreProperties>
</file>