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2EFF" w14:textId="77777777" w:rsidR="00281BC1" w:rsidRPr="00AA1780" w:rsidRDefault="00281BC1" w:rsidP="00111B59">
      <w:pPr>
        <w:jc w:val="center"/>
        <w:rPr>
          <w:rFonts w:ascii="华文楷体" w:eastAsia="华文楷体" w:hAnsi="华文楷体"/>
          <w:b/>
          <w:sz w:val="24"/>
          <w:szCs w:val="24"/>
        </w:rPr>
      </w:pPr>
      <w:r w:rsidRPr="00AA1780">
        <w:rPr>
          <w:rFonts w:ascii="华文楷体" w:eastAsia="华文楷体" w:hAnsi="华文楷体"/>
          <w:b/>
          <w:sz w:val="32"/>
          <w:szCs w:val="24"/>
        </w:rPr>
        <w:t>202</w:t>
      </w:r>
      <w:r w:rsidR="00C77B07">
        <w:rPr>
          <w:rFonts w:ascii="华文楷体" w:eastAsia="华文楷体" w:hAnsi="华文楷体" w:hint="eastAsia"/>
          <w:b/>
          <w:sz w:val="32"/>
          <w:szCs w:val="24"/>
        </w:rPr>
        <w:t>1</w:t>
      </w:r>
      <w:r w:rsidR="00AD1EB3" w:rsidRPr="00AA1780">
        <w:rPr>
          <w:rFonts w:ascii="华文楷体" w:eastAsia="华文楷体" w:hAnsi="华文楷体" w:hint="eastAsia"/>
          <w:b/>
          <w:sz w:val="32"/>
          <w:szCs w:val="24"/>
        </w:rPr>
        <w:t>“</w:t>
      </w:r>
      <w:r w:rsidRPr="00AA1780">
        <w:rPr>
          <w:rFonts w:ascii="华文楷体" w:eastAsia="华文楷体" w:hAnsi="华文楷体"/>
          <w:b/>
          <w:sz w:val="32"/>
          <w:szCs w:val="24"/>
        </w:rPr>
        <w:t>未来之星</w:t>
      </w:r>
      <w:r w:rsidR="00AD1EB3" w:rsidRPr="00AA1780">
        <w:rPr>
          <w:rFonts w:ascii="华文楷体" w:eastAsia="华文楷体" w:hAnsi="华文楷体" w:hint="eastAsia"/>
          <w:b/>
          <w:sz w:val="32"/>
          <w:szCs w:val="24"/>
        </w:rPr>
        <w:t>”</w:t>
      </w:r>
      <w:r w:rsidR="00111B59">
        <w:rPr>
          <w:rFonts w:ascii="华文楷体" w:eastAsia="华文楷体" w:hAnsi="华文楷体" w:hint="eastAsia"/>
          <w:b/>
          <w:sz w:val="32"/>
          <w:szCs w:val="24"/>
        </w:rPr>
        <w:t>东莞</w:t>
      </w:r>
      <w:r w:rsidRPr="00AA1780">
        <w:rPr>
          <w:rFonts w:ascii="华文楷体" w:eastAsia="华文楷体" w:hAnsi="华文楷体"/>
          <w:b/>
          <w:sz w:val="32"/>
          <w:szCs w:val="24"/>
        </w:rPr>
        <w:t>万科营销管培生招募启动</w:t>
      </w:r>
    </w:p>
    <w:p w14:paraId="5BAFD59C" w14:textId="77777777" w:rsidR="00111B59" w:rsidRPr="00111B59" w:rsidRDefault="00111B59" w:rsidP="00111B59">
      <w:pPr>
        <w:widowControl/>
        <w:spacing w:beforeLines="50" w:before="156" w:afterLines="50" w:after="156"/>
        <w:ind w:firstLineChars="100" w:firstLine="320"/>
        <w:textAlignment w:val="baseline"/>
        <w:rPr>
          <w:rFonts w:ascii="华文楷体" w:eastAsia="华文楷体" w:hAnsi="华文楷体"/>
          <w:b/>
          <w:color w:val="002060"/>
          <w:sz w:val="32"/>
          <w:szCs w:val="32"/>
        </w:rPr>
      </w:pPr>
      <w:r w:rsidRPr="00111B59">
        <w:rPr>
          <w:rFonts w:ascii="华文楷体" w:eastAsia="华文楷体" w:hAnsi="华文楷体" w:hint="eastAsia"/>
          <w:b/>
          <w:color w:val="002060"/>
          <w:sz w:val="32"/>
          <w:szCs w:val="32"/>
        </w:rPr>
        <w:t>企业介绍</w:t>
      </w:r>
    </w:p>
    <w:p w14:paraId="03A2ADDF" w14:textId="77777777" w:rsidR="00281BC1" w:rsidRPr="00AA1780" w:rsidRDefault="00281BC1" w:rsidP="00111B59">
      <w:pPr>
        <w:widowControl/>
        <w:spacing w:beforeLines="50" w:before="156" w:afterLines="50" w:after="156"/>
        <w:ind w:firstLineChars="200" w:firstLine="480"/>
        <w:textAlignment w:val="baseline"/>
        <w:rPr>
          <w:rFonts w:ascii="华文楷体" w:eastAsia="华文楷体" w:hAnsi="华文楷体"/>
          <w:sz w:val="24"/>
          <w:szCs w:val="24"/>
        </w:rPr>
      </w:pPr>
      <w:r w:rsidRPr="00AA1780">
        <w:rPr>
          <w:rFonts w:ascii="华文楷体" w:eastAsia="华文楷体" w:hAnsi="华文楷体" w:hint="eastAsia"/>
          <w:sz w:val="24"/>
          <w:szCs w:val="24"/>
        </w:rPr>
        <w:t>万科企业股份有限公司成立于</w:t>
      </w:r>
      <w:r w:rsidRPr="00AA1780">
        <w:rPr>
          <w:rFonts w:ascii="华文楷体" w:eastAsia="华文楷体" w:hAnsi="华文楷体"/>
          <w:sz w:val="24"/>
          <w:szCs w:val="24"/>
        </w:rPr>
        <w:t xml:space="preserve"> 1984 年，现已成为国内领先的房地产公司，位列《财富》“世界 500 强”</w:t>
      </w:r>
      <w:r w:rsidR="00C77B07">
        <w:rPr>
          <w:rFonts w:ascii="华文楷体" w:eastAsia="华文楷体" w:hAnsi="华文楷体" w:hint="eastAsia"/>
          <w:sz w:val="24"/>
          <w:szCs w:val="24"/>
        </w:rPr>
        <w:t>第208位</w:t>
      </w:r>
      <w:r w:rsidR="00C77B07" w:rsidRPr="00C77B07">
        <w:rPr>
          <w:rFonts w:ascii="华文楷体" w:eastAsia="华文楷体" w:hAnsi="华文楷体" w:hint="eastAsia"/>
          <w:sz w:val="24"/>
          <w:szCs w:val="24"/>
        </w:rPr>
        <w:t>。万科业务聚焦城市图带的发展战略，以“人民的美好生活需要”为中心，始终坚持为普通人贡献好产品、好服务，通过自身努力，为满足人民对美好生活的各方面需求，做出力所能及的贡献，持续创造真实价值，成为无愧于伟大新时代的好企业。“大道当然，合奋斗!</w:t>
      </w:r>
      <w:r w:rsidR="00C77B07" w:rsidRPr="00C77B07">
        <w:rPr>
          <w:rFonts w:ascii="华文楷体" w:eastAsia="华文楷体" w:hAnsi="华文楷体" w:hint="eastAsia"/>
          <w:sz w:val="24"/>
          <w:szCs w:val="24"/>
        </w:rPr>
        <w:br/>
      </w:r>
      <w:r w:rsidR="00111B59">
        <w:rPr>
          <w:rFonts w:ascii="华文楷体" w:eastAsia="华文楷体" w:hAnsi="华文楷体" w:hint="eastAsia"/>
          <w:sz w:val="24"/>
          <w:szCs w:val="24"/>
        </w:rPr>
        <w:t xml:space="preserve"> </w:t>
      </w:r>
      <w:r w:rsidR="00111B59">
        <w:rPr>
          <w:rFonts w:ascii="华文楷体" w:eastAsia="华文楷体" w:hAnsi="华文楷体"/>
          <w:sz w:val="24"/>
          <w:szCs w:val="24"/>
        </w:rPr>
        <w:t xml:space="preserve">  </w:t>
      </w:r>
      <w:r w:rsidR="00C77B07" w:rsidRPr="00C77B07">
        <w:rPr>
          <w:rFonts w:ascii="华文楷体" w:eastAsia="华文楷体" w:hAnsi="华文楷体" w:hint="eastAsia"/>
          <w:sz w:val="24"/>
          <w:szCs w:val="24"/>
        </w:rPr>
        <w:t>“未来之星”营销训练生是成立多年的万科营销训练生项目，选拔培养具备行业争力的营销高级管理人オ，覆盖营销全岗位体系成长快、空间大、发展广</w:t>
      </w:r>
      <w:r w:rsidR="00106BFE">
        <w:rPr>
          <w:rFonts w:ascii="华文楷体" w:eastAsia="华文楷体" w:hAnsi="华文楷体" w:hint="eastAsia"/>
          <w:sz w:val="24"/>
          <w:szCs w:val="24"/>
        </w:rPr>
        <w:t>！</w:t>
      </w:r>
      <w:r w:rsidR="00106BFE" w:rsidRPr="00AA1780">
        <w:rPr>
          <w:rFonts w:ascii="华文楷体" w:eastAsia="华文楷体" w:hAnsi="华文楷体" w:hint="eastAsia"/>
          <w:sz w:val="24"/>
          <w:szCs w:val="24"/>
        </w:rPr>
        <w:t>万科于</w:t>
      </w:r>
      <w:r w:rsidR="00106BFE" w:rsidRPr="00AA1780">
        <w:rPr>
          <w:rFonts w:ascii="华文楷体" w:eastAsia="华文楷体" w:hAnsi="华文楷体"/>
          <w:sz w:val="24"/>
          <w:szCs w:val="24"/>
        </w:rPr>
        <w:t>2003</w:t>
      </w:r>
      <w:r w:rsidR="00106BFE">
        <w:rPr>
          <w:rFonts w:ascii="华文楷体" w:eastAsia="华文楷体" w:hAnsi="华文楷体"/>
          <w:sz w:val="24"/>
          <w:szCs w:val="24"/>
        </w:rPr>
        <w:t>年进入</w:t>
      </w:r>
      <w:r w:rsidR="00106BFE">
        <w:rPr>
          <w:rFonts w:ascii="华文楷体" w:eastAsia="华文楷体" w:hAnsi="华文楷体" w:hint="eastAsia"/>
          <w:sz w:val="24"/>
          <w:szCs w:val="24"/>
        </w:rPr>
        <w:t>东莞</w:t>
      </w:r>
      <w:r w:rsidR="00106BFE" w:rsidRPr="00AA1780">
        <w:rPr>
          <w:rFonts w:ascii="华文楷体" w:eastAsia="华文楷体" w:hAnsi="华文楷体"/>
          <w:sz w:val="24"/>
          <w:szCs w:val="24"/>
        </w:rPr>
        <w:t>市场，经过1</w:t>
      </w:r>
      <w:r w:rsidR="00106BFE">
        <w:rPr>
          <w:rFonts w:ascii="华文楷体" w:eastAsia="华文楷体" w:hAnsi="华文楷体"/>
          <w:sz w:val="24"/>
          <w:szCs w:val="24"/>
        </w:rPr>
        <w:t>8</w:t>
      </w:r>
      <w:r w:rsidR="00106BFE" w:rsidRPr="00AA1780">
        <w:rPr>
          <w:rFonts w:ascii="华文楷体" w:eastAsia="华文楷体" w:hAnsi="华文楷体"/>
          <w:sz w:val="24"/>
          <w:szCs w:val="24"/>
        </w:rPr>
        <w:t>年的快速发展，</w:t>
      </w:r>
      <w:r w:rsidR="00106BFE">
        <w:rPr>
          <w:rFonts w:ascii="华文楷体" w:eastAsia="华文楷体" w:hAnsi="华文楷体" w:hint="eastAsia"/>
          <w:sz w:val="24"/>
          <w:szCs w:val="24"/>
        </w:rPr>
        <w:t>已成为东莞地区领先领跑的城乡建设与生活服务商。万科坚定看好东莞</w:t>
      </w:r>
      <w:r w:rsidR="00106BFE" w:rsidRPr="00AA1780">
        <w:rPr>
          <w:rFonts w:ascii="华文楷体" w:eastAsia="华文楷体" w:hAnsi="华文楷体" w:hint="eastAsia"/>
          <w:sz w:val="24"/>
          <w:szCs w:val="24"/>
        </w:rPr>
        <w:t>的巨大发展潜力，持续加大投入，</w:t>
      </w:r>
      <w:r w:rsidR="00111B59">
        <w:rPr>
          <w:rFonts w:ascii="华文楷体" w:eastAsia="华文楷体" w:hAnsi="华文楷体"/>
          <w:sz w:val="24"/>
          <w:szCs w:val="24"/>
        </w:rPr>
        <w:t>为城市发展提供持续的强大动力</w:t>
      </w:r>
      <w:r w:rsidR="00111B59">
        <w:rPr>
          <w:rFonts w:ascii="华文楷体" w:eastAsia="华文楷体" w:hAnsi="华文楷体" w:hint="eastAsia"/>
          <w:sz w:val="24"/>
          <w:szCs w:val="24"/>
        </w:rPr>
        <w:t>，</w:t>
      </w:r>
      <w:r w:rsidR="00106BFE">
        <w:rPr>
          <w:rFonts w:ascii="华文楷体" w:eastAsia="华文楷体" w:hAnsi="华文楷体"/>
          <w:sz w:val="24"/>
          <w:szCs w:val="24"/>
        </w:rPr>
        <w:t>2021</w:t>
      </w:r>
      <w:r w:rsidR="00AE7F99">
        <w:rPr>
          <w:rFonts w:ascii="华文楷体" w:eastAsia="华文楷体" w:hAnsi="华文楷体" w:hint="eastAsia"/>
          <w:sz w:val="24"/>
          <w:szCs w:val="24"/>
        </w:rPr>
        <w:t>年万科</w:t>
      </w:r>
      <w:r w:rsidR="00106BFE">
        <w:rPr>
          <w:rFonts w:ascii="华文楷体" w:eastAsia="华文楷体" w:hAnsi="华文楷体" w:hint="eastAsia"/>
          <w:sz w:val="24"/>
          <w:szCs w:val="24"/>
        </w:rPr>
        <w:t>东莞销售目标3</w:t>
      </w:r>
      <w:r w:rsidR="00106BFE">
        <w:rPr>
          <w:rFonts w:ascii="华文楷体" w:eastAsia="华文楷体" w:hAnsi="华文楷体"/>
          <w:sz w:val="24"/>
          <w:szCs w:val="24"/>
        </w:rPr>
        <w:t>00</w:t>
      </w:r>
      <w:r w:rsidR="00106BFE">
        <w:rPr>
          <w:rFonts w:ascii="华文楷体" w:eastAsia="华文楷体" w:hAnsi="华文楷体" w:hint="eastAsia"/>
          <w:sz w:val="24"/>
          <w:szCs w:val="24"/>
        </w:rPr>
        <w:t>亿。</w:t>
      </w:r>
    </w:p>
    <w:p w14:paraId="12F50294" w14:textId="77777777" w:rsidR="00111B59" w:rsidRPr="00111B59" w:rsidRDefault="00281BC1" w:rsidP="00111B59">
      <w:pPr>
        <w:spacing w:beforeLines="50" w:before="156" w:afterLines="50" w:after="156"/>
        <w:ind w:firstLineChars="200" w:firstLine="641"/>
        <w:rPr>
          <w:rFonts w:ascii="华文楷体" w:eastAsia="华文楷体" w:hAnsi="华文楷体"/>
          <w:b/>
          <w:color w:val="002060"/>
          <w:sz w:val="24"/>
          <w:szCs w:val="24"/>
        </w:rPr>
      </w:pPr>
      <w:r w:rsidRPr="00111B59">
        <w:rPr>
          <w:rFonts w:ascii="华文楷体" w:eastAsia="华文楷体" w:hAnsi="华文楷体" w:hint="eastAsia"/>
          <w:b/>
          <w:color w:val="002060"/>
          <w:sz w:val="32"/>
          <w:szCs w:val="32"/>
        </w:rPr>
        <w:t>招募岗位</w:t>
      </w:r>
    </w:p>
    <w:p w14:paraId="5C70B4F1" w14:textId="77777777" w:rsidR="00111B59" w:rsidRPr="00111B59" w:rsidRDefault="00106BFE" w:rsidP="00111B59">
      <w:pPr>
        <w:spacing w:beforeLines="50" w:before="156" w:afterLines="50" w:after="156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华文楷体" w:eastAsia="华文楷体" w:hAnsi="华文楷体" w:hint="eastAsia"/>
          <w:b/>
          <w:sz w:val="24"/>
          <w:szCs w:val="24"/>
        </w:rPr>
        <w:t>营销管培生、营销实习生</w:t>
      </w:r>
    </w:p>
    <w:p w14:paraId="6ADA5ED6" w14:textId="77777777" w:rsidR="00281BC1" w:rsidRPr="00111B59" w:rsidRDefault="00281BC1" w:rsidP="00111B59">
      <w:pPr>
        <w:spacing w:beforeLines="50" w:before="156" w:afterLines="50" w:after="156"/>
        <w:ind w:firstLineChars="200" w:firstLine="641"/>
        <w:rPr>
          <w:rFonts w:ascii="华文楷体" w:eastAsia="华文楷体" w:hAnsi="华文楷体"/>
          <w:b/>
          <w:color w:val="002060"/>
          <w:sz w:val="24"/>
          <w:szCs w:val="24"/>
        </w:rPr>
      </w:pPr>
      <w:r w:rsidRPr="00111B59">
        <w:rPr>
          <w:rFonts w:ascii="华文楷体" w:eastAsia="华文楷体" w:hAnsi="华文楷体" w:hint="eastAsia"/>
          <w:b/>
          <w:color w:val="002060"/>
          <w:sz w:val="32"/>
          <w:szCs w:val="32"/>
        </w:rPr>
        <w:t>岗位要求</w:t>
      </w:r>
    </w:p>
    <w:p w14:paraId="5675170D" w14:textId="77777777" w:rsidR="00281BC1" w:rsidRPr="00AA1780" w:rsidRDefault="00281BC1" w:rsidP="00111B59">
      <w:pPr>
        <w:spacing w:beforeLines="50" w:before="156" w:afterLines="50" w:after="156"/>
        <w:ind w:firstLine="420"/>
        <w:rPr>
          <w:rFonts w:ascii="华文楷体" w:eastAsia="华文楷体" w:hAnsi="华文楷体"/>
          <w:sz w:val="24"/>
          <w:szCs w:val="24"/>
        </w:rPr>
      </w:pPr>
      <w:r w:rsidRPr="00AA1780">
        <w:rPr>
          <w:rFonts w:ascii="华文楷体" w:eastAsia="华文楷体" w:hAnsi="华文楷体"/>
          <w:sz w:val="24"/>
          <w:szCs w:val="24"/>
        </w:rPr>
        <w:t>1、202</w:t>
      </w:r>
      <w:r w:rsidR="00C77B07">
        <w:rPr>
          <w:rFonts w:ascii="华文楷体" w:eastAsia="华文楷体" w:hAnsi="华文楷体" w:hint="eastAsia"/>
          <w:sz w:val="24"/>
          <w:szCs w:val="24"/>
        </w:rPr>
        <w:t>1</w:t>
      </w:r>
      <w:r w:rsidRPr="00AA1780">
        <w:rPr>
          <w:rFonts w:ascii="华文楷体" w:eastAsia="华文楷体" w:hAnsi="华文楷体"/>
          <w:sz w:val="24"/>
          <w:szCs w:val="24"/>
        </w:rPr>
        <w:t>届应届毕业生，</w:t>
      </w:r>
      <w:r w:rsidR="00106BFE">
        <w:rPr>
          <w:rFonts w:ascii="华文楷体" w:eastAsia="华文楷体" w:hAnsi="华文楷体" w:hint="eastAsia"/>
          <w:sz w:val="24"/>
          <w:szCs w:val="24"/>
        </w:rPr>
        <w:t>2</w:t>
      </w:r>
      <w:r w:rsidR="00106BFE">
        <w:rPr>
          <w:rFonts w:ascii="华文楷体" w:eastAsia="华文楷体" w:hAnsi="华文楷体"/>
          <w:sz w:val="24"/>
          <w:szCs w:val="24"/>
        </w:rPr>
        <w:t>022</w:t>
      </w:r>
      <w:r w:rsidR="00106BFE">
        <w:rPr>
          <w:rFonts w:ascii="华文楷体" w:eastAsia="华文楷体" w:hAnsi="华文楷体" w:hint="eastAsia"/>
          <w:sz w:val="24"/>
          <w:szCs w:val="24"/>
        </w:rPr>
        <w:t>届实习生，</w:t>
      </w:r>
      <w:r w:rsidRPr="00AA1780">
        <w:rPr>
          <w:rFonts w:ascii="华文楷体" w:eastAsia="华文楷体" w:hAnsi="华文楷体"/>
          <w:sz w:val="24"/>
          <w:szCs w:val="24"/>
        </w:rPr>
        <w:t>统招本科及以上学历；</w:t>
      </w:r>
    </w:p>
    <w:p w14:paraId="6502295C" w14:textId="77777777" w:rsidR="00281BC1" w:rsidRPr="00AA1780" w:rsidRDefault="00281BC1" w:rsidP="00111B59">
      <w:pPr>
        <w:spacing w:beforeLines="50" w:before="156" w:afterLines="50" w:after="156"/>
        <w:ind w:firstLine="420"/>
        <w:rPr>
          <w:rFonts w:ascii="华文楷体" w:eastAsia="华文楷体" w:hAnsi="华文楷体"/>
          <w:sz w:val="24"/>
          <w:szCs w:val="24"/>
        </w:rPr>
      </w:pPr>
      <w:r w:rsidRPr="00AA1780">
        <w:rPr>
          <w:rFonts w:ascii="华文楷体" w:eastAsia="华文楷体" w:hAnsi="华文楷体"/>
          <w:sz w:val="24"/>
          <w:szCs w:val="24"/>
        </w:rPr>
        <w:t>2、热爱营销，勇于挑战，抗压能力强；</w:t>
      </w:r>
    </w:p>
    <w:p w14:paraId="1EF98DE2" w14:textId="77777777" w:rsidR="00281BC1" w:rsidRPr="00AA1780" w:rsidRDefault="00281BC1" w:rsidP="00111B59">
      <w:pPr>
        <w:spacing w:beforeLines="50" w:before="156" w:afterLines="50" w:after="156"/>
        <w:ind w:firstLine="420"/>
        <w:rPr>
          <w:rFonts w:ascii="华文楷体" w:eastAsia="华文楷体" w:hAnsi="华文楷体"/>
          <w:sz w:val="24"/>
          <w:szCs w:val="24"/>
        </w:rPr>
      </w:pPr>
      <w:r w:rsidRPr="00AA1780">
        <w:rPr>
          <w:rFonts w:ascii="华文楷体" w:eastAsia="华文楷体" w:hAnsi="华文楷体"/>
          <w:sz w:val="24"/>
          <w:szCs w:val="24"/>
        </w:rPr>
        <w:t>3、性格开朗自信，表达沟通能力强；</w:t>
      </w:r>
    </w:p>
    <w:p w14:paraId="66C4DA4F" w14:textId="77777777" w:rsidR="00281BC1" w:rsidRPr="00AA1780" w:rsidRDefault="00281BC1" w:rsidP="00111B59">
      <w:pPr>
        <w:spacing w:beforeLines="50" w:before="156" w:afterLines="50" w:after="156"/>
        <w:ind w:firstLine="420"/>
        <w:rPr>
          <w:rFonts w:ascii="华文楷体" w:eastAsia="华文楷体" w:hAnsi="华文楷体"/>
          <w:sz w:val="24"/>
          <w:szCs w:val="24"/>
        </w:rPr>
      </w:pPr>
      <w:r w:rsidRPr="00AA1780">
        <w:rPr>
          <w:rFonts w:ascii="华文楷体" w:eastAsia="华文楷体" w:hAnsi="华文楷体"/>
          <w:sz w:val="24"/>
          <w:szCs w:val="24"/>
        </w:rPr>
        <w:t>4、热爱运动，积极向上。</w:t>
      </w:r>
    </w:p>
    <w:p w14:paraId="28F80648" w14:textId="77777777" w:rsidR="00EF4D94" w:rsidRPr="00111B59" w:rsidRDefault="00A005BC" w:rsidP="00111B59">
      <w:pPr>
        <w:spacing w:beforeLines="50" w:before="156" w:afterLines="50" w:after="156"/>
        <w:ind w:firstLine="420"/>
        <w:rPr>
          <w:rFonts w:ascii="华文楷体" w:eastAsia="华文楷体" w:hAnsi="华文楷体"/>
          <w:color w:val="002060"/>
          <w:sz w:val="24"/>
          <w:szCs w:val="24"/>
        </w:rPr>
      </w:pPr>
      <w:r w:rsidRPr="00111B59">
        <w:rPr>
          <w:rFonts w:ascii="华文楷体" w:eastAsia="华文楷体" w:hAnsi="华文楷体" w:hint="eastAsia"/>
          <w:b/>
          <w:color w:val="002060"/>
          <w:sz w:val="32"/>
          <w:szCs w:val="32"/>
        </w:rPr>
        <w:lastRenderedPageBreak/>
        <w:t>培养计划</w:t>
      </w:r>
    </w:p>
    <w:p w14:paraId="4E15BC1E" w14:textId="77777777" w:rsidR="00184B28" w:rsidRPr="00AA1780" w:rsidRDefault="00184B28" w:rsidP="00111B59">
      <w:pPr>
        <w:spacing w:beforeLines="50" w:before="156" w:afterLines="50" w:after="156"/>
        <w:ind w:firstLine="420"/>
        <w:rPr>
          <w:rFonts w:ascii="华文楷体" w:eastAsia="华文楷体" w:hAnsi="华文楷体"/>
          <w:sz w:val="24"/>
          <w:szCs w:val="24"/>
        </w:rPr>
      </w:pPr>
      <w:r w:rsidRPr="00AA1780">
        <w:rPr>
          <w:rFonts w:ascii="华文楷体" w:eastAsia="华文楷体" w:hAnsi="华文楷体" w:hint="eastAsia"/>
          <w:sz w:val="24"/>
          <w:szCs w:val="24"/>
        </w:rPr>
        <w:t>启航：半年一线置业顾问岗位实践，掌握案场相关销售技巧以及客户拓展能力等；</w:t>
      </w:r>
      <w:r w:rsidR="00111B59">
        <w:rPr>
          <w:rFonts w:ascii="华文楷体" w:eastAsia="华文楷体" w:hAnsi="华文楷体" w:hint="eastAsia"/>
          <w:sz w:val="24"/>
          <w:szCs w:val="24"/>
        </w:rPr>
        <w:t>具体安排如下表：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921"/>
        <w:gridCol w:w="4519"/>
      </w:tblGrid>
      <w:tr w:rsidR="0082465B" w:rsidRPr="00AA1780" w14:paraId="3F8CB123" w14:textId="77777777" w:rsidTr="00C77B07">
        <w:trPr>
          <w:trHeight w:val="384"/>
          <w:jc w:val="center"/>
        </w:trPr>
        <w:tc>
          <w:tcPr>
            <w:tcW w:w="2208" w:type="dxa"/>
            <w:shd w:val="clear" w:color="auto" w:fill="C00000"/>
            <w:vAlign w:val="center"/>
            <w:hideMark/>
          </w:tcPr>
          <w:p w14:paraId="32DE9B13" w14:textId="77777777" w:rsidR="0082465B" w:rsidRPr="00AA1780" w:rsidRDefault="0082465B" w:rsidP="00111B59">
            <w:pPr>
              <w:adjustRightInd w:val="0"/>
              <w:snapToGrid w:val="0"/>
              <w:spacing w:beforeLines="50" w:before="156" w:afterLines="50" w:after="156"/>
              <w:rPr>
                <w:rFonts w:ascii="华文楷体" w:eastAsia="华文楷体" w:hAnsi="华文楷体" w:cs="宋体"/>
                <w:b/>
                <w:bCs/>
                <w:color w:val="FFFFFF" w:themeColor="background1"/>
                <w:kern w:val="0"/>
                <w:sz w:val="18"/>
                <w:szCs w:val="21"/>
              </w:rPr>
            </w:pPr>
            <w:r w:rsidRPr="00AA1780">
              <w:rPr>
                <w:rFonts w:ascii="华文楷体" w:eastAsia="华文楷体" w:hAnsi="华文楷体" w:cs="宋体" w:hint="eastAsia"/>
                <w:b/>
                <w:bCs/>
                <w:color w:val="FFFFFF" w:themeColor="background1"/>
                <w:kern w:val="0"/>
                <w:sz w:val="18"/>
                <w:szCs w:val="16"/>
              </w:rPr>
              <w:t>阶段</w:t>
            </w:r>
          </w:p>
        </w:tc>
        <w:tc>
          <w:tcPr>
            <w:tcW w:w="2921" w:type="dxa"/>
            <w:shd w:val="clear" w:color="auto" w:fill="C00000"/>
            <w:vAlign w:val="center"/>
            <w:hideMark/>
          </w:tcPr>
          <w:p w14:paraId="20EFE904" w14:textId="77777777" w:rsidR="0082465B" w:rsidRPr="00AA1780" w:rsidRDefault="0082465B" w:rsidP="00111B59">
            <w:pPr>
              <w:widowControl/>
              <w:adjustRightInd w:val="0"/>
              <w:snapToGrid w:val="0"/>
              <w:spacing w:beforeLines="50" w:before="156" w:afterLines="50" w:after="156"/>
              <w:ind w:firstLineChars="200" w:firstLine="360"/>
              <w:rPr>
                <w:rFonts w:ascii="华文楷体" w:eastAsia="华文楷体" w:hAnsi="华文楷体" w:cs="宋体"/>
                <w:b/>
                <w:bCs/>
                <w:color w:val="FFFFFF" w:themeColor="background1"/>
                <w:kern w:val="0"/>
                <w:sz w:val="18"/>
                <w:szCs w:val="16"/>
              </w:rPr>
            </w:pPr>
            <w:r w:rsidRPr="00AA1780">
              <w:rPr>
                <w:rFonts w:ascii="华文楷体" w:eastAsia="华文楷体" w:hAnsi="华文楷体" w:cs="宋体" w:hint="eastAsia"/>
                <w:b/>
                <w:bCs/>
                <w:color w:val="FFFFFF" w:themeColor="background1"/>
                <w:kern w:val="0"/>
                <w:sz w:val="18"/>
                <w:szCs w:val="16"/>
              </w:rPr>
              <w:t>时间</w:t>
            </w:r>
          </w:p>
        </w:tc>
        <w:tc>
          <w:tcPr>
            <w:tcW w:w="4519" w:type="dxa"/>
            <w:shd w:val="clear" w:color="auto" w:fill="C00000"/>
            <w:vAlign w:val="center"/>
            <w:hideMark/>
          </w:tcPr>
          <w:p w14:paraId="2ECB1260" w14:textId="77777777" w:rsidR="0082465B" w:rsidRPr="00AA1780" w:rsidRDefault="0082465B" w:rsidP="00111B59">
            <w:pPr>
              <w:widowControl/>
              <w:adjustRightInd w:val="0"/>
              <w:snapToGrid w:val="0"/>
              <w:spacing w:beforeLines="50" w:before="156" w:afterLines="50" w:after="156"/>
              <w:ind w:firstLineChars="200" w:firstLine="360"/>
              <w:rPr>
                <w:rFonts w:ascii="华文楷体" w:eastAsia="华文楷体" w:hAnsi="华文楷体" w:cs="宋体"/>
                <w:b/>
                <w:bCs/>
                <w:color w:val="FFFFFF" w:themeColor="background1"/>
                <w:kern w:val="0"/>
                <w:sz w:val="18"/>
                <w:szCs w:val="16"/>
              </w:rPr>
            </w:pPr>
            <w:r w:rsidRPr="00AA1780">
              <w:rPr>
                <w:rFonts w:ascii="华文楷体" w:eastAsia="华文楷体" w:hAnsi="华文楷体" w:cs="宋体" w:hint="eastAsia"/>
                <w:b/>
                <w:bCs/>
                <w:color w:val="FFFFFF" w:themeColor="background1"/>
                <w:kern w:val="0"/>
                <w:sz w:val="18"/>
                <w:szCs w:val="16"/>
              </w:rPr>
              <w:t>培训课程</w:t>
            </w:r>
          </w:p>
        </w:tc>
      </w:tr>
      <w:tr w:rsidR="0082465B" w:rsidRPr="00AA1780" w14:paraId="0BA3E0D5" w14:textId="77777777" w:rsidTr="00C77B07">
        <w:trPr>
          <w:trHeight w:val="197"/>
          <w:jc w:val="center"/>
        </w:trPr>
        <w:tc>
          <w:tcPr>
            <w:tcW w:w="2208" w:type="dxa"/>
            <w:vMerge w:val="restart"/>
            <w:shd w:val="clear" w:color="auto" w:fill="FFFFFF" w:themeFill="background1"/>
            <w:vAlign w:val="center"/>
            <w:hideMark/>
          </w:tcPr>
          <w:p w14:paraId="13745167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初阶</w:t>
            </w:r>
          </w:p>
        </w:tc>
        <w:tc>
          <w:tcPr>
            <w:tcW w:w="2921" w:type="dxa"/>
            <w:vMerge w:val="restart"/>
            <w:shd w:val="clear" w:color="auto" w:fill="FFFFFF" w:themeFill="background1"/>
            <w:vAlign w:val="center"/>
            <w:hideMark/>
          </w:tcPr>
          <w:p w14:paraId="70638D0B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第1月</w:t>
            </w:r>
          </w:p>
        </w:tc>
        <w:tc>
          <w:tcPr>
            <w:tcW w:w="4519" w:type="dxa"/>
            <w:shd w:val="clear" w:color="auto" w:fill="FFFFFF" w:themeFill="background1"/>
            <w:vAlign w:val="center"/>
            <w:hideMark/>
          </w:tcPr>
          <w:p w14:paraId="3626DAC7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万科企业文化培训</w:t>
            </w:r>
          </w:p>
        </w:tc>
      </w:tr>
      <w:tr w:rsidR="0082465B" w:rsidRPr="00AA1780" w14:paraId="035A9FBE" w14:textId="77777777" w:rsidTr="00C77B07">
        <w:trPr>
          <w:trHeight w:val="190"/>
          <w:jc w:val="center"/>
        </w:trPr>
        <w:tc>
          <w:tcPr>
            <w:tcW w:w="2208" w:type="dxa"/>
            <w:vMerge/>
            <w:shd w:val="clear" w:color="auto" w:fill="FFFFFF" w:themeFill="background1"/>
            <w:vAlign w:val="center"/>
            <w:hideMark/>
          </w:tcPr>
          <w:p w14:paraId="28F50B5F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vMerge/>
            <w:shd w:val="clear" w:color="auto" w:fill="FFFFFF" w:themeFill="background1"/>
            <w:vAlign w:val="center"/>
            <w:hideMark/>
          </w:tcPr>
          <w:p w14:paraId="5BC1F3A2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519" w:type="dxa"/>
            <w:shd w:val="clear" w:color="auto" w:fill="FFFFFF" w:themeFill="background1"/>
            <w:vAlign w:val="center"/>
            <w:hideMark/>
          </w:tcPr>
          <w:p w14:paraId="3AAC6990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房地产基本知识培训</w:t>
            </w:r>
          </w:p>
        </w:tc>
      </w:tr>
      <w:tr w:rsidR="0082465B" w:rsidRPr="00AA1780" w14:paraId="48687887" w14:textId="77777777" w:rsidTr="00C77B07">
        <w:trPr>
          <w:trHeight w:val="190"/>
          <w:jc w:val="center"/>
        </w:trPr>
        <w:tc>
          <w:tcPr>
            <w:tcW w:w="2208" w:type="dxa"/>
            <w:vMerge/>
            <w:shd w:val="clear" w:color="auto" w:fill="FFFFFF" w:themeFill="background1"/>
            <w:vAlign w:val="center"/>
            <w:hideMark/>
          </w:tcPr>
          <w:p w14:paraId="46AEFB1D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vMerge/>
            <w:shd w:val="clear" w:color="auto" w:fill="FFFFFF" w:themeFill="background1"/>
            <w:vAlign w:val="center"/>
            <w:hideMark/>
          </w:tcPr>
          <w:p w14:paraId="41E45F20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519" w:type="dxa"/>
            <w:shd w:val="clear" w:color="auto" w:fill="FFFFFF" w:themeFill="background1"/>
            <w:vAlign w:val="center"/>
            <w:hideMark/>
          </w:tcPr>
          <w:p w14:paraId="7122356D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房地产销售基础知识培训</w:t>
            </w:r>
          </w:p>
        </w:tc>
      </w:tr>
      <w:tr w:rsidR="0082465B" w:rsidRPr="00AA1780" w14:paraId="580215EE" w14:textId="77777777" w:rsidTr="00C77B07">
        <w:trPr>
          <w:trHeight w:val="190"/>
          <w:jc w:val="center"/>
        </w:trPr>
        <w:tc>
          <w:tcPr>
            <w:tcW w:w="2208" w:type="dxa"/>
            <w:vMerge/>
            <w:shd w:val="clear" w:color="auto" w:fill="FFFFFF" w:themeFill="background1"/>
            <w:vAlign w:val="center"/>
            <w:hideMark/>
          </w:tcPr>
          <w:p w14:paraId="6AE4BC77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vMerge/>
            <w:shd w:val="clear" w:color="auto" w:fill="FFFFFF" w:themeFill="background1"/>
            <w:vAlign w:val="center"/>
            <w:hideMark/>
          </w:tcPr>
          <w:p w14:paraId="641F10DF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519" w:type="dxa"/>
            <w:shd w:val="clear" w:color="auto" w:fill="FFFFFF" w:themeFill="background1"/>
            <w:vAlign w:val="center"/>
            <w:hideMark/>
          </w:tcPr>
          <w:p w14:paraId="16D72DBB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如何做好市场调研</w:t>
            </w:r>
          </w:p>
        </w:tc>
      </w:tr>
      <w:tr w:rsidR="0082465B" w:rsidRPr="00AA1780" w14:paraId="60951FD6" w14:textId="77777777" w:rsidTr="00C77B07">
        <w:trPr>
          <w:trHeight w:val="190"/>
          <w:jc w:val="center"/>
        </w:trPr>
        <w:tc>
          <w:tcPr>
            <w:tcW w:w="2208" w:type="dxa"/>
            <w:vMerge w:val="restart"/>
            <w:shd w:val="clear" w:color="auto" w:fill="FFFFFF" w:themeFill="background1"/>
            <w:vAlign w:val="center"/>
          </w:tcPr>
          <w:p w14:paraId="631031BC" w14:textId="77777777" w:rsidR="0082465B" w:rsidRPr="00C9229F" w:rsidRDefault="0082465B" w:rsidP="00C9229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中阶</w:t>
            </w:r>
          </w:p>
        </w:tc>
        <w:tc>
          <w:tcPr>
            <w:tcW w:w="2921" w:type="dxa"/>
            <w:vMerge w:val="restart"/>
            <w:shd w:val="clear" w:color="auto" w:fill="FFFFFF" w:themeFill="background1"/>
            <w:vAlign w:val="center"/>
          </w:tcPr>
          <w:p w14:paraId="7F50F72C" w14:textId="77777777" w:rsidR="0082465B" w:rsidRPr="00C9229F" w:rsidRDefault="0082465B" w:rsidP="00C9229F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第</w:t>
            </w:r>
            <w:r w:rsidRPr="00C9229F"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>2</w:t>
            </w: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月 - 第</w:t>
            </w:r>
            <w:r w:rsidRPr="00C9229F"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>5</w:t>
            </w: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6027592E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企业拓展</w:t>
            </w:r>
            <w:r w:rsidRPr="00C9229F"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>5步法</w:t>
            </w:r>
          </w:p>
        </w:tc>
      </w:tr>
      <w:tr w:rsidR="0082465B" w:rsidRPr="00AA1780" w14:paraId="2410F854" w14:textId="77777777" w:rsidTr="00C77B07">
        <w:trPr>
          <w:trHeight w:val="190"/>
          <w:jc w:val="center"/>
        </w:trPr>
        <w:tc>
          <w:tcPr>
            <w:tcW w:w="2208" w:type="dxa"/>
            <w:vMerge/>
            <w:shd w:val="clear" w:color="auto" w:fill="FFFFFF" w:themeFill="background1"/>
            <w:vAlign w:val="center"/>
            <w:hideMark/>
          </w:tcPr>
          <w:p w14:paraId="53F344AF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vMerge/>
            <w:shd w:val="clear" w:color="auto" w:fill="FFFFFF" w:themeFill="background1"/>
            <w:vAlign w:val="center"/>
            <w:hideMark/>
          </w:tcPr>
          <w:p w14:paraId="369ED5A7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519" w:type="dxa"/>
            <w:shd w:val="clear" w:color="auto" w:fill="FFFFFF" w:themeFill="background1"/>
            <w:vAlign w:val="center"/>
            <w:hideMark/>
          </w:tcPr>
          <w:p w14:paraId="0677269D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如何提高拓展效能</w:t>
            </w:r>
          </w:p>
        </w:tc>
      </w:tr>
      <w:tr w:rsidR="0082465B" w:rsidRPr="00AA1780" w14:paraId="6ED33EF1" w14:textId="77777777" w:rsidTr="00C77B07">
        <w:trPr>
          <w:trHeight w:val="190"/>
          <w:jc w:val="center"/>
        </w:trPr>
        <w:tc>
          <w:tcPr>
            <w:tcW w:w="2208" w:type="dxa"/>
            <w:vMerge/>
            <w:shd w:val="clear" w:color="auto" w:fill="FFFFFF" w:themeFill="background1"/>
            <w:vAlign w:val="center"/>
            <w:hideMark/>
          </w:tcPr>
          <w:p w14:paraId="3A137732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vMerge/>
            <w:shd w:val="clear" w:color="auto" w:fill="FFFFFF" w:themeFill="background1"/>
            <w:vAlign w:val="center"/>
            <w:hideMark/>
          </w:tcPr>
          <w:p w14:paraId="17D09A59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519" w:type="dxa"/>
            <w:shd w:val="clear" w:color="auto" w:fill="FFFFFF" w:themeFill="background1"/>
            <w:vAlign w:val="center"/>
            <w:hideMark/>
          </w:tcPr>
          <w:p w14:paraId="38BE125D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线上获客技巧与方法</w:t>
            </w:r>
          </w:p>
        </w:tc>
      </w:tr>
      <w:tr w:rsidR="0082465B" w:rsidRPr="00AA1780" w14:paraId="1CA5966A" w14:textId="77777777" w:rsidTr="00C77B07">
        <w:trPr>
          <w:trHeight w:val="190"/>
          <w:jc w:val="center"/>
        </w:trPr>
        <w:tc>
          <w:tcPr>
            <w:tcW w:w="2208" w:type="dxa"/>
            <w:vMerge/>
            <w:shd w:val="clear" w:color="auto" w:fill="FFFFFF" w:themeFill="background1"/>
            <w:vAlign w:val="center"/>
            <w:hideMark/>
          </w:tcPr>
          <w:p w14:paraId="3922967E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vMerge/>
            <w:shd w:val="clear" w:color="auto" w:fill="FFFFFF" w:themeFill="background1"/>
            <w:vAlign w:val="center"/>
            <w:hideMark/>
          </w:tcPr>
          <w:p w14:paraId="7EF42BD2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519" w:type="dxa"/>
            <w:shd w:val="clear" w:color="auto" w:fill="FFFFFF" w:themeFill="background1"/>
            <w:vAlign w:val="center"/>
            <w:hideMark/>
          </w:tcPr>
          <w:p w14:paraId="78422580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如何线上维系客户</w:t>
            </w:r>
          </w:p>
        </w:tc>
      </w:tr>
      <w:tr w:rsidR="0082465B" w:rsidRPr="00AA1780" w14:paraId="24B11B1A" w14:textId="77777777" w:rsidTr="00C77B07">
        <w:trPr>
          <w:trHeight w:val="190"/>
          <w:jc w:val="center"/>
        </w:trPr>
        <w:tc>
          <w:tcPr>
            <w:tcW w:w="2208" w:type="dxa"/>
            <w:vMerge/>
            <w:shd w:val="clear" w:color="auto" w:fill="FFFFFF" w:themeFill="background1"/>
            <w:vAlign w:val="center"/>
            <w:hideMark/>
          </w:tcPr>
          <w:p w14:paraId="17881E2D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vMerge/>
            <w:shd w:val="clear" w:color="auto" w:fill="FFFFFF" w:themeFill="background1"/>
            <w:vAlign w:val="center"/>
            <w:hideMark/>
          </w:tcPr>
          <w:p w14:paraId="5BFA6AA1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519" w:type="dxa"/>
            <w:shd w:val="clear" w:color="auto" w:fill="FFFFFF" w:themeFill="background1"/>
            <w:vAlign w:val="center"/>
            <w:hideMark/>
          </w:tcPr>
          <w:p w14:paraId="30D98ADD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客户分类管理与维系</w:t>
            </w:r>
          </w:p>
        </w:tc>
      </w:tr>
      <w:tr w:rsidR="0082465B" w:rsidRPr="00AA1780" w14:paraId="009872A0" w14:textId="77777777" w:rsidTr="00C77B07">
        <w:trPr>
          <w:trHeight w:val="190"/>
          <w:jc w:val="center"/>
        </w:trPr>
        <w:tc>
          <w:tcPr>
            <w:tcW w:w="2208" w:type="dxa"/>
            <w:vMerge/>
            <w:shd w:val="clear" w:color="auto" w:fill="FFFFFF" w:themeFill="background1"/>
            <w:vAlign w:val="center"/>
          </w:tcPr>
          <w:p w14:paraId="39696D9E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vMerge/>
            <w:shd w:val="clear" w:color="auto" w:fill="FFFFFF" w:themeFill="background1"/>
            <w:vAlign w:val="center"/>
          </w:tcPr>
          <w:p w14:paraId="1C9F1094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1D4BD0DD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万科城空军经验分享</w:t>
            </w:r>
          </w:p>
        </w:tc>
      </w:tr>
      <w:tr w:rsidR="0082465B" w:rsidRPr="00AA1780" w14:paraId="23098A15" w14:textId="77777777" w:rsidTr="00C77B07">
        <w:trPr>
          <w:trHeight w:val="190"/>
          <w:jc w:val="center"/>
        </w:trPr>
        <w:tc>
          <w:tcPr>
            <w:tcW w:w="2208" w:type="dxa"/>
            <w:vMerge/>
            <w:shd w:val="clear" w:color="auto" w:fill="FFFFFF" w:themeFill="background1"/>
            <w:vAlign w:val="center"/>
          </w:tcPr>
          <w:p w14:paraId="73720A69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vMerge/>
            <w:shd w:val="clear" w:color="auto" w:fill="FFFFFF" w:themeFill="background1"/>
            <w:vAlign w:val="center"/>
          </w:tcPr>
          <w:p w14:paraId="79065760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03530593" w14:textId="77777777" w:rsidR="0082465B" w:rsidRPr="00C9229F" w:rsidRDefault="0082465B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销售技巧培训</w:t>
            </w:r>
          </w:p>
        </w:tc>
      </w:tr>
      <w:tr w:rsidR="00184B28" w:rsidRPr="00AA1780" w14:paraId="3663D3F8" w14:textId="77777777" w:rsidTr="00C77B07">
        <w:trPr>
          <w:trHeight w:val="190"/>
          <w:jc w:val="center"/>
        </w:trPr>
        <w:tc>
          <w:tcPr>
            <w:tcW w:w="2208" w:type="dxa"/>
            <w:vMerge w:val="restart"/>
            <w:shd w:val="clear" w:color="auto" w:fill="FFFFFF" w:themeFill="background1"/>
            <w:vAlign w:val="center"/>
            <w:hideMark/>
          </w:tcPr>
          <w:p w14:paraId="40030B84" w14:textId="77777777" w:rsidR="00184B28" w:rsidRPr="00C9229F" w:rsidRDefault="00184B28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Cs w:val="21"/>
              </w:rPr>
              <w:t>高阶</w:t>
            </w:r>
          </w:p>
        </w:tc>
        <w:tc>
          <w:tcPr>
            <w:tcW w:w="2921" w:type="dxa"/>
            <w:vMerge w:val="restart"/>
            <w:shd w:val="clear" w:color="auto" w:fill="FFFFFF" w:themeFill="background1"/>
            <w:vAlign w:val="center"/>
            <w:hideMark/>
          </w:tcPr>
          <w:p w14:paraId="4FDDA729" w14:textId="77777777" w:rsidR="00184B28" w:rsidRPr="00C9229F" w:rsidRDefault="00184B28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第</w:t>
            </w:r>
            <w:r w:rsidRPr="00C9229F"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>6</w:t>
            </w: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519" w:type="dxa"/>
            <w:shd w:val="clear" w:color="auto" w:fill="FFFFFF" w:themeFill="background1"/>
            <w:vAlign w:val="center"/>
            <w:hideMark/>
          </w:tcPr>
          <w:p w14:paraId="0562B26E" w14:textId="77777777" w:rsidR="00184B28" w:rsidRPr="00C9229F" w:rsidRDefault="00184B28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销售团队管理</w:t>
            </w:r>
          </w:p>
        </w:tc>
      </w:tr>
      <w:tr w:rsidR="00184B28" w:rsidRPr="00AA1780" w14:paraId="36777933" w14:textId="77777777" w:rsidTr="00C77B07">
        <w:trPr>
          <w:trHeight w:val="190"/>
          <w:jc w:val="center"/>
        </w:trPr>
        <w:tc>
          <w:tcPr>
            <w:tcW w:w="2208" w:type="dxa"/>
            <w:vMerge/>
            <w:shd w:val="clear" w:color="auto" w:fill="FFFFFF" w:themeFill="background1"/>
            <w:vAlign w:val="center"/>
          </w:tcPr>
          <w:p w14:paraId="2EC798CD" w14:textId="77777777" w:rsidR="00184B28" w:rsidRPr="00C9229F" w:rsidRDefault="00184B28" w:rsidP="00C9229F">
            <w:pPr>
              <w:widowControl/>
              <w:adjustRightInd w:val="0"/>
              <w:snapToGrid w:val="0"/>
              <w:spacing w:beforeLines="50" w:before="156" w:afterLines="50" w:after="156"/>
              <w:ind w:firstLineChars="200" w:firstLine="420"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vMerge/>
            <w:shd w:val="clear" w:color="auto" w:fill="FFFFFF" w:themeFill="background1"/>
            <w:vAlign w:val="center"/>
          </w:tcPr>
          <w:p w14:paraId="3A3DC3CB" w14:textId="77777777" w:rsidR="00184B28" w:rsidRPr="00C9229F" w:rsidRDefault="00184B28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519" w:type="dxa"/>
            <w:shd w:val="clear" w:color="auto" w:fill="FFFFFF" w:themeFill="background1"/>
            <w:vAlign w:val="center"/>
          </w:tcPr>
          <w:p w14:paraId="6E8D1BFC" w14:textId="77777777" w:rsidR="00184B28" w:rsidRPr="00C9229F" w:rsidRDefault="00184B28" w:rsidP="00C9229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C9229F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营销方案设计</w:t>
            </w:r>
          </w:p>
        </w:tc>
      </w:tr>
    </w:tbl>
    <w:p w14:paraId="20716DAD" w14:textId="77777777" w:rsidR="00A005BC" w:rsidRPr="00111B59" w:rsidRDefault="00111B59" w:rsidP="00111B59">
      <w:pPr>
        <w:spacing w:beforeLines="50" w:before="156" w:afterLines="50" w:after="156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111B59">
        <w:rPr>
          <w:rFonts w:ascii="华文楷体" w:eastAsia="华文楷体" w:hAnsi="华文楷体" w:hint="eastAsia"/>
          <w:sz w:val="24"/>
          <w:szCs w:val="24"/>
        </w:rPr>
        <w:t>晋升机会</w:t>
      </w:r>
      <w:r>
        <w:rPr>
          <w:rFonts w:ascii="华文楷体" w:eastAsia="华文楷体" w:hAnsi="华文楷体" w:hint="eastAsia"/>
          <w:b/>
          <w:sz w:val="24"/>
          <w:szCs w:val="24"/>
        </w:rPr>
        <w:t>：</w:t>
      </w:r>
      <w:r>
        <w:rPr>
          <w:rFonts w:ascii="华文楷体" w:eastAsia="华文楷体" w:hAnsi="华文楷体" w:hint="eastAsia"/>
          <w:sz w:val="24"/>
          <w:szCs w:val="24"/>
        </w:rPr>
        <w:t>2年左右时间具备条件者可竞聘销售主管、策划主管、渠道主管等；3年左右时间具备条件者可竞聘销售经理、策划经理、渠道经理等。</w:t>
      </w:r>
      <w:r>
        <w:rPr>
          <w:rFonts w:ascii="华文楷体" w:eastAsia="华文楷体" w:hAnsi="华文楷体"/>
          <w:sz w:val="24"/>
          <w:szCs w:val="24"/>
        </w:rPr>
        <w:t>4</w:t>
      </w:r>
      <w:r>
        <w:rPr>
          <w:rFonts w:ascii="华文楷体" w:eastAsia="华文楷体" w:hAnsi="华文楷体" w:hint="eastAsia"/>
          <w:sz w:val="24"/>
          <w:szCs w:val="24"/>
        </w:rPr>
        <w:t>年左右时间具备条件者可竞聘项目营销负责人、销售总监、策划总监、渠道发展中心负责人等。</w:t>
      </w:r>
    </w:p>
    <w:p w14:paraId="3A8938A6" w14:textId="77777777" w:rsidR="00C77B07" w:rsidRPr="00111B59" w:rsidRDefault="00A005BC" w:rsidP="00111B59">
      <w:pPr>
        <w:spacing w:beforeLines="50" w:before="156" w:afterLines="50" w:after="156"/>
        <w:ind w:firstLine="480"/>
        <w:rPr>
          <w:rFonts w:ascii="华文楷体" w:eastAsia="华文楷体" w:hAnsi="华文楷体"/>
          <w:b/>
          <w:color w:val="002060"/>
          <w:sz w:val="24"/>
          <w:szCs w:val="24"/>
        </w:rPr>
      </w:pPr>
      <w:r w:rsidRPr="00111B59">
        <w:rPr>
          <w:rFonts w:ascii="华文楷体" w:eastAsia="华文楷体" w:hAnsi="华文楷体" w:hint="eastAsia"/>
          <w:b/>
          <w:color w:val="002060"/>
          <w:sz w:val="32"/>
          <w:szCs w:val="32"/>
        </w:rPr>
        <w:lastRenderedPageBreak/>
        <w:t>岗位待遇</w:t>
      </w:r>
    </w:p>
    <w:p w14:paraId="3D4F17FD" w14:textId="77777777" w:rsidR="00A005BC" w:rsidRPr="00C77B07" w:rsidRDefault="00C77B07" w:rsidP="00111B59">
      <w:pPr>
        <w:spacing w:beforeLines="50" w:before="156" w:afterLines="50" w:after="156"/>
        <w:ind w:firstLine="480"/>
        <w:rPr>
          <w:rFonts w:ascii="华文楷体" w:eastAsia="华文楷体" w:hAnsi="华文楷体"/>
          <w:sz w:val="24"/>
          <w:szCs w:val="24"/>
        </w:rPr>
      </w:pPr>
      <w:r w:rsidRPr="00C77B07">
        <w:rPr>
          <w:rFonts w:ascii="华文楷体" w:eastAsia="华文楷体" w:hAnsi="华文楷体"/>
          <w:b/>
          <w:sz w:val="24"/>
          <w:szCs w:val="24"/>
        </w:rPr>
        <w:t>2021应届管培生：</w:t>
      </w:r>
      <w:r w:rsidRPr="00C77B07">
        <w:rPr>
          <w:rFonts w:ascii="华文楷体" w:eastAsia="华文楷体" w:hAnsi="华文楷体"/>
          <w:sz w:val="24"/>
          <w:szCs w:val="24"/>
        </w:rPr>
        <w:t>入职无责底薪，营销佣金（完成上岗考核后）、法定年假，</w:t>
      </w:r>
      <w:r w:rsidR="00106BFE">
        <w:rPr>
          <w:rFonts w:ascii="华文楷体" w:eastAsia="华文楷体" w:hAnsi="华文楷体" w:hint="eastAsia"/>
          <w:sz w:val="24"/>
          <w:szCs w:val="24"/>
        </w:rPr>
        <w:t>六险一金</w:t>
      </w:r>
      <w:r w:rsidR="00106BFE">
        <w:rPr>
          <w:rFonts w:ascii="华文楷体" w:eastAsia="华文楷体" w:hAnsi="华文楷体"/>
          <w:sz w:val="24"/>
          <w:szCs w:val="24"/>
        </w:rPr>
        <w:t>、交通补贴，话费补贴，工作餐。年</w:t>
      </w:r>
      <w:r w:rsidR="00106BFE">
        <w:rPr>
          <w:rFonts w:ascii="华文楷体" w:eastAsia="华文楷体" w:hAnsi="华文楷体" w:hint="eastAsia"/>
          <w:sz w:val="24"/>
          <w:szCs w:val="24"/>
        </w:rPr>
        <w:t>收入</w:t>
      </w:r>
      <w:r w:rsidR="00106BFE">
        <w:rPr>
          <w:rFonts w:ascii="华文楷体" w:eastAsia="华文楷体" w:hAnsi="华文楷体"/>
          <w:sz w:val="24"/>
          <w:szCs w:val="24"/>
        </w:rPr>
        <w:t>15</w:t>
      </w:r>
      <w:r w:rsidRPr="00C77B07">
        <w:rPr>
          <w:rFonts w:ascii="华文楷体" w:eastAsia="华文楷体" w:hAnsi="华文楷体"/>
          <w:sz w:val="24"/>
          <w:szCs w:val="24"/>
        </w:rPr>
        <w:t>w-30w</w:t>
      </w:r>
    </w:p>
    <w:p w14:paraId="1E581D07" w14:textId="77777777" w:rsidR="00111B59" w:rsidRPr="00111B59" w:rsidRDefault="00106BFE" w:rsidP="00111B59">
      <w:pPr>
        <w:spacing w:beforeLines="50" w:before="156" w:afterLines="50" w:after="156"/>
        <w:ind w:firstLine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b/>
          <w:sz w:val="24"/>
          <w:szCs w:val="24"/>
        </w:rPr>
        <w:t>2022</w:t>
      </w:r>
      <w:r w:rsidR="00C77B07" w:rsidRPr="002F7B53">
        <w:rPr>
          <w:rFonts w:ascii="华文楷体" w:eastAsia="华文楷体" w:hAnsi="华文楷体"/>
          <w:b/>
          <w:sz w:val="24"/>
          <w:szCs w:val="24"/>
        </w:rPr>
        <w:t>届实习生</w:t>
      </w:r>
      <w:r w:rsidR="00C77B07" w:rsidRPr="00C77B07">
        <w:rPr>
          <w:rFonts w:ascii="华文楷体" w:eastAsia="华文楷体" w:hAnsi="华文楷体"/>
          <w:sz w:val="24"/>
          <w:szCs w:val="24"/>
        </w:rPr>
        <w:t>：80-100元/</w:t>
      </w:r>
      <w:r>
        <w:rPr>
          <w:rFonts w:ascii="华文楷体" w:eastAsia="华文楷体" w:hAnsi="华文楷体"/>
          <w:sz w:val="24"/>
          <w:szCs w:val="24"/>
        </w:rPr>
        <w:t>天，实习工资，餐补，住宿及差旅补贴，商业保险；</w:t>
      </w:r>
      <w:r>
        <w:rPr>
          <w:rFonts w:ascii="华文楷体" w:eastAsia="华文楷体" w:hAnsi="华文楷体" w:hint="eastAsia"/>
          <w:sz w:val="24"/>
          <w:szCs w:val="24"/>
        </w:rPr>
        <w:t>世界</w:t>
      </w:r>
      <w:r>
        <w:rPr>
          <w:rFonts w:ascii="华文楷体" w:eastAsia="华文楷体" w:hAnsi="华文楷体"/>
          <w:sz w:val="24"/>
          <w:szCs w:val="24"/>
        </w:rPr>
        <w:t>五百强实习证明</w:t>
      </w:r>
      <w:r>
        <w:rPr>
          <w:rFonts w:ascii="华文楷体" w:eastAsia="华文楷体" w:hAnsi="华文楷体" w:hint="eastAsia"/>
          <w:sz w:val="24"/>
          <w:szCs w:val="24"/>
        </w:rPr>
        <w:t>。</w:t>
      </w:r>
    </w:p>
    <w:p w14:paraId="355E6066" w14:textId="77777777" w:rsidR="00111B59" w:rsidRPr="00111B59" w:rsidRDefault="00111B59" w:rsidP="00111B59">
      <w:pPr>
        <w:spacing w:beforeLines="50" w:before="156" w:afterLines="50" w:after="156"/>
        <w:ind w:firstLine="480"/>
        <w:rPr>
          <w:rFonts w:ascii="华文楷体" w:eastAsia="华文楷体" w:hAnsi="华文楷体"/>
          <w:b/>
          <w:color w:val="002060"/>
          <w:sz w:val="24"/>
          <w:szCs w:val="24"/>
        </w:rPr>
      </w:pPr>
      <w:r w:rsidRPr="00111B59">
        <w:rPr>
          <w:rFonts w:ascii="华文楷体" w:eastAsia="华文楷体" w:hAnsi="华文楷体" w:hint="eastAsia"/>
          <w:b/>
          <w:color w:val="002060"/>
          <w:sz w:val="32"/>
          <w:szCs w:val="32"/>
        </w:rPr>
        <w:t>地点</w:t>
      </w:r>
    </w:p>
    <w:p w14:paraId="00A4EE25" w14:textId="77777777" w:rsidR="00111B59" w:rsidRPr="00111B59" w:rsidRDefault="00111B59" w:rsidP="00111B59">
      <w:pPr>
        <w:spacing w:beforeLines="50" w:before="156" w:afterLines="50" w:after="156"/>
        <w:ind w:firstLine="480"/>
        <w:rPr>
          <w:rFonts w:ascii="华文楷体" w:eastAsia="华文楷体" w:hAnsi="华文楷体"/>
          <w:sz w:val="24"/>
          <w:szCs w:val="24"/>
        </w:rPr>
      </w:pPr>
      <w:r w:rsidRPr="00111B59">
        <w:rPr>
          <w:rFonts w:ascii="华文楷体" w:eastAsia="华文楷体" w:hAnsi="华文楷体" w:hint="eastAsia"/>
          <w:sz w:val="24"/>
          <w:szCs w:val="24"/>
        </w:rPr>
        <w:t>东莞市</w:t>
      </w:r>
    </w:p>
    <w:p w14:paraId="5250A0B0" w14:textId="77777777" w:rsidR="00281BC1" w:rsidRPr="00111B59" w:rsidRDefault="00281BC1" w:rsidP="00111B59">
      <w:pPr>
        <w:spacing w:beforeLines="50" w:before="156" w:afterLines="50" w:after="156"/>
        <w:ind w:firstLine="420"/>
        <w:rPr>
          <w:rFonts w:ascii="华文楷体" w:eastAsia="华文楷体" w:hAnsi="华文楷体"/>
          <w:b/>
          <w:color w:val="002060"/>
          <w:sz w:val="24"/>
          <w:szCs w:val="24"/>
        </w:rPr>
      </w:pPr>
      <w:r w:rsidRPr="00111B59">
        <w:rPr>
          <w:rFonts w:ascii="华文楷体" w:eastAsia="华文楷体" w:hAnsi="华文楷体" w:hint="eastAsia"/>
          <w:b/>
          <w:color w:val="002060"/>
          <w:sz w:val="32"/>
          <w:szCs w:val="32"/>
        </w:rPr>
        <w:t>简历投递</w:t>
      </w:r>
    </w:p>
    <w:p w14:paraId="50D5755F" w14:textId="6BC571A9" w:rsidR="00106BFE" w:rsidRPr="00111B59" w:rsidRDefault="00106BFE" w:rsidP="00111B59">
      <w:pPr>
        <w:spacing w:beforeLines="50" w:before="156" w:afterLines="50" w:after="156"/>
        <w:ind w:firstLine="420"/>
        <w:rPr>
          <w:rFonts w:ascii="华文楷体" w:eastAsia="华文楷体" w:hAnsi="华文楷体"/>
          <w:sz w:val="24"/>
          <w:szCs w:val="24"/>
        </w:rPr>
      </w:pPr>
      <w:r w:rsidRPr="00111B59">
        <w:rPr>
          <w:rFonts w:ascii="华文楷体" w:eastAsia="华文楷体" w:hAnsi="华文楷体" w:hint="eastAsia"/>
          <w:sz w:val="24"/>
          <w:szCs w:val="24"/>
        </w:rPr>
        <w:t>邮箱：</w:t>
      </w:r>
      <w:r w:rsidR="00257A19" w:rsidRPr="00257A19">
        <w:rPr>
          <w:rFonts w:ascii="华文楷体" w:eastAsia="华文楷体" w:hAnsi="华文楷体"/>
          <w:sz w:val="24"/>
          <w:szCs w:val="24"/>
        </w:rPr>
        <w:t>wenzh01@vanke.com</w:t>
      </w:r>
    </w:p>
    <w:p w14:paraId="280491A8" w14:textId="77777777" w:rsidR="00281BC1" w:rsidRPr="00AA1780" w:rsidRDefault="00281BC1" w:rsidP="00111B59">
      <w:pPr>
        <w:spacing w:beforeLines="50" w:before="156" w:afterLines="50" w:after="156"/>
        <w:ind w:firstLine="420"/>
        <w:rPr>
          <w:rFonts w:ascii="华文楷体" w:eastAsia="华文楷体" w:hAnsi="华文楷体"/>
          <w:sz w:val="24"/>
          <w:szCs w:val="24"/>
        </w:rPr>
      </w:pPr>
      <w:r w:rsidRPr="00AA1780">
        <w:rPr>
          <w:rFonts w:ascii="华文楷体" w:eastAsia="华文楷体" w:hAnsi="华文楷体"/>
          <w:sz w:val="24"/>
          <w:szCs w:val="24"/>
        </w:rPr>
        <w:t>（简历请命名：“院校”+“个人姓名”）</w:t>
      </w:r>
    </w:p>
    <w:p w14:paraId="5254B332" w14:textId="77777777" w:rsidR="0082465B" w:rsidRPr="00AA1780" w:rsidRDefault="00281BC1" w:rsidP="00111B59">
      <w:pPr>
        <w:spacing w:beforeLines="50" w:before="156" w:afterLines="50" w:after="156"/>
        <w:ind w:firstLine="420"/>
        <w:rPr>
          <w:rFonts w:ascii="华文楷体" w:eastAsia="华文楷体" w:hAnsi="华文楷体"/>
          <w:sz w:val="24"/>
          <w:szCs w:val="24"/>
        </w:rPr>
      </w:pPr>
      <w:r w:rsidRPr="00AA1780">
        <w:rPr>
          <w:rFonts w:ascii="华文楷体" w:eastAsia="华文楷体" w:hAnsi="华文楷体"/>
          <w:sz w:val="24"/>
          <w:szCs w:val="24"/>
        </w:rPr>
        <w:t>报名材料发送至HR邮箱</w:t>
      </w:r>
    </w:p>
    <w:sectPr w:rsidR="0082465B" w:rsidRPr="00AA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03BE" w14:textId="77777777" w:rsidR="00C32793" w:rsidRDefault="00C32793" w:rsidP="00106BFE">
      <w:r>
        <w:separator/>
      </w:r>
    </w:p>
  </w:endnote>
  <w:endnote w:type="continuationSeparator" w:id="0">
    <w:p w14:paraId="44F748CD" w14:textId="77777777" w:rsidR="00C32793" w:rsidRDefault="00C32793" w:rsidP="0010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0184" w14:textId="77777777" w:rsidR="00C32793" w:rsidRDefault="00C32793" w:rsidP="00106BFE">
      <w:r>
        <w:separator/>
      </w:r>
    </w:p>
  </w:footnote>
  <w:footnote w:type="continuationSeparator" w:id="0">
    <w:p w14:paraId="49636EEF" w14:textId="77777777" w:rsidR="00C32793" w:rsidRDefault="00C32793" w:rsidP="0010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FEF"/>
    <w:multiLevelType w:val="hybridMultilevel"/>
    <w:tmpl w:val="5EAEA0AA"/>
    <w:lvl w:ilvl="0" w:tplc="07628D7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DE0"/>
    <w:rsid w:val="00090B0C"/>
    <w:rsid w:val="00106BFE"/>
    <w:rsid w:val="00111B59"/>
    <w:rsid w:val="00184B28"/>
    <w:rsid w:val="00257A19"/>
    <w:rsid w:val="00281BC1"/>
    <w:rsid w:val="002F7B53"/>
    <w:rsid w:val="00481C2E"/>
    <w:rsid w:val="006A2F8E"/>
    <w:rsid w:val="006B463C"/>
    <w:rsid w:val="00822CA4"/>
    <w:rsid w:val="0082465B"/>
    <w:rsid w:val="008F3BF9"/>
    <w:rsid w:val="00A005BC"/>
    <w:rsid w:val="00AA1780"/>
    <w:rsid w:val="00AD1EB3"/>
    <w:rsid w:val="00AE7F99"/>
    <w:rsid w:val="00B037A5"/>
    <w:rsid w:val="00C32793"/>
    <w:rsid w:val="00C77B07"/>
    <w:rsid w:val="00C9229F"/>
    <w:rsid w:val="00D969C9"/>
    <w:rsid w:val="00DA5454"/>
    <w:rsid w:val="00DB0415"/>
    <w:rsid w:val="00DD3DE0"/>
    <w:rsid w:val="00E22C50"/>
    <w:rsid w:val="00EF4D94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853BB"/>
  <w15:chartTrackingRefBased/>
  <w15:docId w15:val="{D0FF437D-CC7C-4BCB-AFD2-A63580CB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2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77B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06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06BF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06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06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DGZDH03.李少丹</dc:creator>
  <cp:keywords/>
  <dc:description/>
  <cp:lastModifiedBy>吴 培钦</cp:lastModifiedBy>
  <cp:revision>6</cp:revision>
  <dcterms:created xsi:type="dcterms:W3CDTF">2021-04-21T08:38:00Z</dcterms:created>
  <dcterms:modified xsi:type="dcterms:W3CDTF">2021-04-22T03:38:00Z</dcterms:modified>
</cp:coreProperties>
</file>