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DE" w:rsidRDefault="00597AC0">
      <w:pPr>
        <w:pStyle w:val="ab"/>
        <w:spacing w:line="48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易方达基金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2021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暑期实习生招聘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1.</w:t>
      </w:r>
      <w:r>
        <w:rPr>
          <w:rFonts w:ascii="宋体" w:eastAsia="宋体" w:hAnsi="宋体" w:cs="宋体" w:hint="eastAsia"/>
          <w:b/>
          <w:sz w:val="24"/>
          <w:szCs w:val="24"/>
        </w:rPr>
        <w:t>关于我们</w:t>
      </w:r>
    </w:p>
    <w:p w:rsidR="003C1DDE" w:rsidRDefault="00597AC0">
      <w:pPr>
        <w:pStyle w:val="ab"/>
        <w:spacing w:line="48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易方达基金</w:t>
      </w:r>
      <w:r>
        <w:rPr>
          <w:rFonts w:ascii="宋体" w:eastAsia="宋体" w:hAnsi="宋体" w:cs="宋体" w:hint="eastAsia"/>
          <w:sz w:val="24"/>
          <w:szCs w:val="24"/>
        </w:rPr>
        <w:t>成立于</w:t>
      </w:r>
      <w:r>
        <w:rPr>
          <w:rFonts w:ascii="宋体" w:eastAsia="宋体" w:hAnsi="宋体" w:cs="宋体" w:hint="eastAsia"/>
          <w:sz w:val="24"/>
          <w:szCs w:val="24"/>
        </w:rPr>
        <w:t>2001</w:t>
      </w:r>
      <w:r>
        <w:rPr>
          <w:rFonts w:ascii="宋体" w:eastAsia="宋体" w:hAnsi="宋体" w:cs="宋体" w:hint="eastAsia"/>
          <w:sz w:val="24"/>
          <w:szCs w:val="24"/>
        </w:rPr>
        <w:t>年，通过市场化、专业化的运作，依托于资本市场，为境内外客户提供资产管理解决方案，实现长期可持续的投资回报。截至</w:t>
      </w:r>
      <w:r>
        <w:rPr>
          <w:rFonts w:ascii="宋体" w:eastAsia="宋体" w:hAnsi="宋体" w:cs="宋体" w:hint="eastAsia"/>
          <w:sz w:val="24"/>
          <w:szCs w:val="24"/>
        </w:rPr>
        <w:t>2020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31</w:t>
      </w:r>
      <w:r>
        <w:rPr>
          <w:rFonts w:ascii="宋体" w:eastAsia="宋体" w:hAnsi="宋体" w:cs="宋体" w:hint="eastAsia"/>
          <w:sz w:val="24"/>
          <w:szCs w:val="24"/>
        </w:rPr>
        <w:t>日，公司总资产管理规模超过</w:t>
      </w:r>
      <w:r>
        <w:rPr>
          <w:rFonts w:ascii="宋体" w:eastAsia="宋体" w:hAnsi="宋体" w:cs="宋体" w:hint="eastAsia"/>
          <w:b/>
          <w:sz w:val="24"/>
          <w:szCs w:val="24"/>
        </w:rPr>
        <w:t>2</w:t>
      </w:r>
      <w:proofErr w:type="gramStart"/>
      <w:r>
        <w:rPr>
          <w:rFonts w:ascii="宋体" w:eastAsia="宋体" w:hAnsi="宋体" w:cs="宋体" w:hint="eastAsia"/>
          <w:b/>
          <w:sz w:val="24"/>
          <w:szCs w:val="24"/>
        </w:rPr>
        <w:t>万亿</w:t>
      </w:r>
      <w:proofErr w:type="gramEnd"/>
      <w:r>
        <w:rPr>
          <w:rFonts w:ascii="宋体" w:eastAsia="宋体" w:hAnsi="宋体" w:cs="宋体" w:hint="eastAsia"/>
          <w:b/>
          <w:sz w:val="24"/>
          <w:szCs w:val="24"/>
        </w:rPr>
        <w:t>元</w:t>
      </w:r>
      <w:r>
        <w:rPr>
          <w:rFonts w:ascii="宋体" w:eastAsia="宋体" w:hAnsi="宋体" w:cs="宋体" w:hint="eastAsia"/>
          <w:sz w:val="24"/>
          <w:szCs w:val="24"/>
        </w:rPr>
        <w:t>，是</w:t>
      </w:r>
      <w:r>
        <w:rPr>
          <w:rFonts w:ascii="宋体" w:eastAsia="宋体" w:hAnsi="宋体" w:cs="宋体" w:hint="eastAsia"/>
          <w:b/>
          <w:sz w:val="24"/>
          <w:szCs w:val="24"/>
        </w:rPr>
        <w:t>国内最大</w:t>
      </w:r>
      <w:r>
        <w:rPr>
          <w:rFonts w:ascii="宋体" w:eastAsia="宋体" w:hAnsi="宋体" w:cs="宋体" w:hint="eastAsia"/>
          <w:sz w:val="24"/>
          <w:szCs w:val="24"/>
        </w:rPr>
        <w:t>的公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募基金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管理公司，客户包括个人投资者及央行、主权基金、社保基金、养老金、大型金融机构等境内外各类机构投资者。</w:t>
      </w:r>
    </w:p>
    <w:p w:rsidR="003C1DDE" w:rsidRDefault="003C1DDE">
      <w:pPr>
        <w:pStyle w:val="ab"/>
        <w:spacing w:line="480" w:lineRule="auto"/>
        <w:ind w:firstLine="420"/>
        <w:rPr>
          <w:rFonts w:ascii="宋体" w:eastAsia="宋体" w:hAnsi="宋体" w:cs="宋体"/>
          <w:sz w:val="24"/>
          <w:szCs w:val="24"/>
        </w:rPr>
      </w:pP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2.</w:t>
      </w:r>
      <w:r>
        <w:rPr>
          <w:rFonts w:ascii="宋体" w:eastAsia="宋体" w:hAnsi="宋体" w:cs="宋体" w:hint="eastAsia"/>
          <w:b/>
          <w:sz w:val="24"/>
          <w:szCs w:val="24"/>
        </w:rPr>
        <w:t>招聘岗位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）投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类：</w:t>
      </w:r>
      <w:r>
        <w:rPr>
          <w:rFonts w:ascii="宋体" w:eastAsia="宋体" w:hAnsi="宋体" w:cs="宋体" w:hint="eastAsia"/>
          <w:sz w:val="24"/>
          <w:szCs w:val="24"/>
        </w:rPr>
        <w:t>行业研究员、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多资产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研究员、量化研究员、指数研究员、信用研究员、宏观研究员、策略研究员、股权投资研究员、</w:t>
      </w:r>
      <w:r>
        <w:rPr>
          <w:rFonts w:ascii="宋体" w:eastAsia="宋体" w:hAnsi="宋体" w:cs="宋体" w:hint="eastAsia"/>
          <w:sz w:val="24"/>
          <w:szCs w:val="24"/>
        </w:rPr>
        <w:t>FOF</w:t>
      </w:r>
      <w:r>
        <w:rPr>
          <w:rFonts w:ascii="宋体" w:eastAsia="宋体" w:hAnsi="宋体" w:cs="宋体" w:hint="eastAsia"/>
          <w:sz w:val="24"/>
          <w:szCs w:val="24"/>
        </w:rPr>
        <w:t>研究员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）营销类：</w:t>
      </w:r>
      <w:r>
        <w:rPr>
          <w:rFonts w:ascii="宋体" w:eastAsia="宋体" w:hAnsi="宋体" w:cs="宋体" w:hint="eastAsia"/>
          <w:sz w:val="24"/>
          <w:szCs w:val="24"/>
        </w:rPr>
        <w:t>渠道专员、年金项目经理、新媒体品牌策划专员、媒体公关专员、新媒体营销专员、互联网直播主播、互联网运营专员、投资者教育专员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）金融科技类：</w:t>
      </w:r>
      <w:r>
        <w:rPr>
          <w:rFonts w:ascii="宋体" w:eastAsia="宋体" w:hAnsi="宋体" w:cs="宋体" w:hint="eastAsia"/>
          <w:sz w:val="24"/>
          <w:szCs w:val="24"/>
        </w:rPr>
        <w:t>智能方案研究员、开发研发工程师、数据平台工程师、网络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安全运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维工程师、测试运维工程师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）运营类：</w:t>
      </w:r>
      <w:r>
        <w:rPr>
          <w:rFonts w:ascii="宋体" w:eastAsia="宋体" w:hAnsi="宋体" w:cs="宋体" w:hint="eastAsia"/>
          <w:sz w:val="24"/>
          <w:szCs w:val="24"/>
        </w:rPr>
        <w:t>产品研究员、股票交易员、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固收交易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员、产品法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务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、基金会计、人力资源专员</w:t>
      </w:r>
    </w:p>
    <w:p w:rsidR="003C1DDE" w:rsidRDefault="003C1DDE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更多招聘岗位和岗位详情，请见易方达基金招聘官网：</w:t>
      </w:r>
      <w:hyperlink r:id="rId5" w:history="1">
        <w:r>
          <w:rPr>
            <w:rStyle w:val="aa"/>
            <w:rFonts w:ascii="宋体" w:eastAsia="宋体" w:hAnsi="宋体" w:cs="宋体" w:hint="eastAsia"/>
            <w:sz w:val="24"/>
            <w:szCs w:val="24"/>
          </w:rPr>
          <w:t>http://job.efunds.com.cn</w:t>
        </w:r>
      </w:hyperlink>
    </w:p>
    <w:p w:rsidR="003C1DDE" w:rsidRDefault="003C1DDE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3.</w:t>
      </w:r>
      <w:r>
        <w:rPr>
          <w:rFonts w:ascii="宋体" w:eastAsia="宋体" w:hAnsi="宋体" w:cs="宋体" w:hint="eastAsia"/>
          <w:b/>
          <w:sz w:val="24"/>
          <w:szCs w:val="24"/>
        </w:rPr>
        <w:t>面</w:t>
      </w:r>
      <w:r>
        <w:rPr>
          <w:rFonts w:ascii="宋体" w:eastAsia="宋体" w:hAnsi="宋体" w:cs="宋体" w:hint="eastAsia"/>
          <w:b/>
          <w:sz w:val="24"/>
          <w:szCs w:val="24"/>
        </w:rPr>
        <w:t>向人群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2021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-2022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月应届毕业生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工作城市：北京、上海、广州、深圳等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更多工作城市请登陆易方达基金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招聘官网查看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3C1DDE" w:rsidRDefault="003C1DDE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4.</w:t>
      </w:r>
      <w:r>
        <w:rPr>
          <w:rFonts w:ascii="宋体" w:eastAsia="宋体" w:hAnsi="宋体" w:cs="宋体" w:hint="eastAsia"/>
          <w:b/>
          <w:sz w:val="24"/>
          <w:szCs w:val="24"/>
        </w:rPr>
        <w:t>简历投递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宋体" w:eastAsia="宋体" w:hAnsi="宋体" w:cs="宋体" w:hint="eastAsia"/>
          <w:sz w:val="24"/>
          <w:szCs w:val="24"/>
        </w:rPr>
        <w:t>PC</w:t>
      </w:r>
      <w:r>
        <w:rPr>
          <w:rFonts w:ascii="宋体" w:eastAsia="宋体" w:hAnsi="宋体" w:cs="宋体" w:hint="eastAsia"/>
          <w:sz w:val="24"/>
          <w:szCs w:val="24"/>
        </w:rPr>
        <w:t>端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登录易方达基金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招聘官网</w:t>
      </w:r>
      <w:proofErr w:type="gramEnd"/>
      <w:r>
        <w:rPr>
          <w:rFonts w:hint="eastAsia"/>
        </w:rPr>
        <w:fldChar w:fldCharType="begin"/>
      </w:r>
      <w:r>
        <w:rPr>
          <w:rFonts w:ascii="宋体" w:eastAsia="宋体" w:hAnsi="宋体" w:cs="宋体" w:hint="eastAsia"/>
          <w:sz w:val="24"/>
          <w:szCs w:val="24"/>
        </w:rPr>
        <w:instrText xml:space="preserve"> HYPERLINK "http://job.efunds.com.cn" </w:instrText>
      </w:r>
      <w:r>
        <w:rPr>
          <w:rFonts w:hint="eastAsia"/>
        </w:rPr>
        <w:fldChar w:fldCharType="separate"/>
      </w:r>
      <w:r>
        <w:rPr>
          <w:rStyle w:val="aa"/>
          <w:rFonts w:ascii="宋体" w:eastAsia="宋体" w:hAnsi="宋体" w:cs="宋体" w:hint="eastAsia"/>
          <w:sz w:val="24"/>
          <w:szCs w:val="24"/>
        </w:rPr>
        <w:t>http://job.efunds.com.cn</w:t>
      </w:r>
      <w:r>
        <w:rPr>
          <w:rStyle w:val="aa"/>
          <w:rFonts w:ascii="宋体" w:eastAsia="宋体" w:hAnsi="宋体" w:cs="宋体" w:hint="eastAsia"/>
          <w:sz w:val="24"/>
          <w:szCs w:val="24"/>
        </w:rPr>
        <w:fldChar w:fldCharType="end"/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点击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“暑期实习生招聘”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了解心仪岗位的信息进行投递！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②手机端</w:t>
      </w:r>
    </w:p>
    <w:p w:rsidR="003C1DDE" w:rsidRDefault="00597AC0">
      <w:pPr>
        <w:pStyle w:val="ab"/>
        <w:spacing w:line="480" w:lineRule="auto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关注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微信公众号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“易方达微招聘”，即刻投递，让梦想启程！</w:t>
      </w:r>
    </w:p>
    <w:p w:rsidR="003C1DDE" w:rsidRDefault="003C1DDE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5.</w:t>
      </w:r>
      <w:r>
        <w:rPr>
          <w:rFonts w:ascii="宋体" w:eastAsia="宋体" w:hAnsi="宋体" w:cs="宋体" w:hint="eastAsia"/>
          <w:b/>
          <w:sz w:val="24"/>
          <w:szCs w:val="24"/>
        </w:rPr>
        <w:t>招聘流程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网申：即日起至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线下宣讲会：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月中旬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笔试时间：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27</w:t>
      </w:r>
      <w:r>
        <w:rPr>
          <w:rFonts w:ascii="宋体" w:eastAsia="宋体" w:hAnsi="宋体" w:cs="宋体" w:hint="eastAsia"/>
          <w:sz w:val="24"/>
          <w:szCs w:val="24"/>
        </w:rPr>
        <w:t>日、</w:t>
      </w:r>
      <w:r>
        <w:rPr>
          <w:rFonts w:ascii="宋体" w:eastAsia="宋体" w:hAnsi="宋体" w:cs="宋体" w:hint="eastAsia"/>
          <w:sz w:val="24"/>
          <w:szCs w:val="24"/>
        </w:rPr>
        <w:t>28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日、</w:t>
      </w:r>
      <w:r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>日共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场笔试，可任选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场参加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初次面试：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月中下旬滚动进行</w:t>
      </w: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实习</w:t>
      </w:r>
      <w:r>
        <w:rPr>
          <w:rFonts w:ascii="宋体" w:eastAsia="宋体" w:hAnsi="宋体" w:cs="宋体" w:hint="eastAsia"/>
          <w:sz w:val="24"/>
          <w:szCs w:val="24"/>
        </w:rPr>
        <w:t>offer</w:t>
      </w:r>
      <w:r>
        <w:rPr>
          <w:rFonts w:ascii="宋体" w:eastAsia="宋体" w:hAnsi="宋体" w:cs="宋体" w:hint="eastAsia"/>
          <w:sz w:val="24"/>
          <w:szCs w:val="24"/>
        </w:rPr>
        <w:t>发放：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月底滚动进行</w:t>
      </w:r>
    </w:p>
    <w:p w:rsidR="003C1DDE" w:rsidRDefault="003C1DDE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</w:p>
    <w:p w:rsidR="003C1DDE" w:rsidRDefault="00597AC0">
      <w:pPr>
        <w:pStyle w:val="ab"/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6. </w:t>
      </w:r>
      <w:r>
        <w:rPr>
          <w:rFonts w:ascii="宋体" w:eastAsia="宋体" w:hAnsi="宋体" w:cs="宋体" w:hint="eastAsia"/>
          <w:b/>
          <w:sz w:val="24"/>
          <w:szCs w:val="24"/>
        </w:rPr>
        <w:t>常见问题</w:t>
      </w:r>
    </w:p>
    <w:p w:rsidR="003C1DDE" w:rsidRDefault="00597AC0">
      <w:pPr>
        <w:spacing w:line="480" w:lineRule="auto"/>
        <w:jc w:val="left"/>
        <w:rPr>
          <w:rFonts w:ascii="宋体" w:eastAsia="宋体" w:hAnsi="宋体" w:cs="宋体"/>
          <w:b/>
          <w:bCs/>
          <w:color w:val="0D0D0D" w:themeColor="text1" w:themeTint="F2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D0D0D" w:themeColor="text1" w:themeTint="F2"/>
          <w:sz w:val="24"/>
          <w:szCs w:val="24"/>
        </w:rPr>
        <w:t>Q</w:t>
      </w:r>
      <w:r>
        <w:rPr>
          <w:rFonts w:ascii="宋体" w:eastAsia="宋体" w:hAnsi="宋体" w:cs="宋体" w:hint="eastAsia"/>
          <w:b/>
          <w:bCs/>
          <w:color w:val="0D0D0D" w:themeColor="text1" w:themeTint="F2"/>
          <w:sz w:val="24"/>
          <w:szCs w:val="24"/>
        </w:rPr>
        <w:t>：可申请几个岗位？是否有区别？</w:t>
      </w:r>
    </w:p>
    <w:p w:rsidR="003C1DDE" w:rsidRDefault="00597AC0">
      <w:pPr>
        <w:spacing w:line="480" w:lineRule="auto"/>
        <w:jc w:val="left"/>
        <w:rPr>
          <w:rFonts w:ascii="宋体" w:eastAsia="宋体" w:hAnsi="宋体" w:cs="宋体"/>
          <w:bCs/>
          <w:color w:val="0D0D0D" w:themeColor="text1" w:themeTint="F2"/>
          <w:sz w:val="24"/>
          <w:szCs w:val="24"/>
        </w:rPr>
      </w:pPr>
      <w:r>
        <w:rPr>
          <w:rFonts w:ascii="宋体" w:eastAsia="宋体" w:hAnsi="宋体" w:cs="宋体" w:hint="eastAsia"/>
          <w:bCs/>
          <w:color w:val="0D0D0D" w:themeColor="text1" w:themeTint="F2"/>
          <w:sz w:val="24"/>
          <w:szCs w:val="24"/>
        </w:rPr>
        <w:t>A</w:t>
      </w:r>
      <w:r>
        <w:rPr>
          <w:rFonts w:ascii="宋体" w:eastAsia="宋体" w:hAnsi="宋体" w:cs="宋体" w:hint="eastAsia"/>
          <w:bCs/>
          <w:color w:val="0D0D0D" w:themeColor="text1" w:themeTint="F2"/>
          <w:sz w:val="24"/>
          <w:szCs w:val="24"/>
        </w:rPr>
        <w:t>：每位候选人最多可申请</w:t>
      </w:r>
      <w:r>
        <w:rPr>
          <w:rFonts w:ascii="宋体" w:eastAsia="宋体" w:hAnsi="宋体" w:cs="宋体" w:hint="eastAsia"/>
          <w:bCs/>
          <w:color w:val="0D0D0D" w:themeColor="text1" w:themeTint="F2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color w:val="0D0D0D" w:themeColor="text1" w:themeTint="F2"/>
          <w:sz w:val="24"/>
          <w:szCs w:val="24"/>
        </w:rPr>
        <w:t>个岗位，我司面试时将优先考虑第一志愿。建议同学们充分考虑个人特长、岗位要求和职业兴趣，慎重选择。</w:t>
      </w:r>
    </w:p>
    <w:p w:rsidR="003C1DDE" w:rsidRDefault="003C1DDE">
      <w:pPr>
        <w:spacing w:line="480" w:lineRule="auto"/>
        <w:jc w:val="left"/>
        <w:rPr>
          <w:rFonts w:ascii="宋体" w:eastAsia="宋体" w:hAnsi="宋体" w:cs="宋体"/>
          <w:bCs/>
          <w:color w:val="0D0D0D" w:themeColor="text1" w:themeTint="F2"/>
          <w:sz w:val="24"/>
          <w:szCs w:val="24"/>
        </w:rPr>
      </w:pPr>
    </w:p>
    <w:p w:rsidR="003C1DDE" w:rsidRDefault="00597AC0">
      <w:pPr>
        <w:spacing w:line="480" w:lineRule="auto"/>
        <w:jc w:val="left"/>
        <w:rPr>
          <w:rFonts w:ascii="宋体" w:eastAsia="宋体" w:hAnsi="宋体" w:cs="宋体"/>
          <w:b/>
          <w:bCs/>
          <w:color w:val="0D0D0D" w:themeColor="text1" w:themeTint="F2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D0D0D" w:themeColor="text1" w:themeTint="F2"/>
          <w:sz w:val="24"/>
          <w:szCs w:val="24"/>
        </w:rPr>
        <w:t>Q</w:t>
      </w:r>
      <w:r>
        <w:rPr>
          <w:rFonts w:ascii="宋体" w:eastAsia="宋体" w:hAnsi="宋体" w:cs="宋体" w:hint="eastAsia"/>
          <w:b/>
          <w:bCs/>
          <w:color w:val="0D0D0D" w:themeColor="text1" w:themeTint="F2"/>
          <w:sz w:val="24"/>
          <w:szCs w:val="24"/>
        </w:rPr>
        <w:t>：投递简历之后，还可以修改吗？</w:t>
      </w:r>
    </w:p>
    <w:p w:rsidR="003C1DDE" w:rsidRDefault="00597AC0">
      <w:pPr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微信端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简历投递成功后，将无法更改信息；</w:t>
      </w:r>
      <w:r>
        <w:rPr>
          <w:rFonts w:ascii="宋体" w:eastAsia="宋体" w:hAnsi="宋体" w:cs="宋体" w:hint="eastAsia"/>
          <w:sz w:val="24"/>
          <w:szCs w:val="24"/>
        </w:rPr>
        <w:t>PC</w:t>
      </w:r>
      <w:r>
        <w:rPr>
          <w:rFonts w:ascii="宋体" w:eastAsia="宋体" w:hAnsi="宋体" w:cs="宋体" w:hint="eastAsia"/>
          <w:sz w:val="24"/>
          <w:szCs w:val="24"/>
        </w:rPr>
        <w:t>端投递简历后，在</w:t>
      </w:r>
      <w:r>
        <w:rPr>
          <w:rFonts w:ascii="宋体" w:eastAsia="宋体" w:hAnsi="宋体" w:cs="宋体" w:hint="eastAsia"/>
          <w:sz w:val="24"/>
          <w:szCs w:val="24"/>
        </w:rPr>
        <w:t>HR</w:t>
      </w:r>
      <w:r>
        <w:rPr>
          <w:rFonts w:ascii="宋体" w:eastAsia="宋体" w:hAnsi="宋体" w:cs="宋体" w:hint="eastAsia"/>
          <w:sz w:val="24"/>
          <w:szCs w:val="24"/>
        </w:rPr>
        <w:t>小伙伴尚未处理之前可修改简历。</w:t>
      </w:r>
      <w:r>
        <w:rPr>
          <w:rFonts w:ascii="宋体" w:eastAsia="宋体" w:hAnsi="宋体" w:cs="宋体" w:hint="eastAsia"/>
          <w:sz w:val="24"/>
          <w:szCs w:val="24"/>
        </w:rPr>
        <w:t>HR</w:t>
      </w:r>
      <w:r>
        <w:rPr>
          <w:rFonts w:ascii="宋体" w:eastAsia="宋体" w:hAnsi="宋体" w:cs="宋体" w:hint="eastAsia"/>
          <w:sz w:val="24"/>
          <w:szCs w:val="24"/>
        </w:rPr>
        <w:t>小伙伴处理速度特别快，建议同学们慎重填写简历内容和投递岗位志愿。具体的修改路径为：个人中心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我的简历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点击编辑简历即可。</w:t>
      </w:r>
    </w:p>
    <w:p w:rsidR="003C1DDE" w:rsidRDefault="003C1DDE">
      <w:pPr>
        <w:spacing w:line="480" w:lineRule="auto"/>
        <w:jc w:val="left"/>
        <w:rPr>
          <w:rFonts w:ascii="宋体" w:eastAsia="宋体" w:hAnsi="宋体" w:cs="宋体"/>
          <w:bCs/>
          <w:color w:val="0D0D0D" w:themeColor="text1" w:themeTint="F2"/>
          <w:sz w:val="24"/>
          <w:szCs w:val="24"/>
        </w:rPr>
      </w:pPr>
    </w:p>
    <w:p w:rsidR="003C1DDE" w:rsidRDefault="00597AC0">
      <w:pPr>
        <w:spacing w:line="480" w:lineRule="auto"/>
        <w:jc w:val="left"/>
        <w:rPr>
          <w:rFonts w:ascii="宋体" w:eastAsia="宋体" w:hAnsi="宋体" w:cs="宋体"/>
          <w:b/>
          <w:bCs/>
          <w:color w:val="0D0D0D" w:themeColor="text1" w:themeTint="F2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D0D0D" w:themeColor="text1" w:themeTint="F2"/>
          <w:sz w:val="24"/>
          <w:szCs w:val="24"/>
        </w:rPr>
        <w:t>Q</w:t>
      </w:r>
      <w:r>
        <w:rPr>
          <w:rFonts w:ascii="宋体" w:eastAsia="宋体" w:hAnsi="宋体" w:cs="宋体" w:hint="eastAsia"/>
          <w:b/>
          <w:bCs/>
          <w:color w:val="0D0D0D" w:themeColor="text1" w:themeTint="F2"/>
          <w:sz w:val="24"/>
          <w:szCs w:val="24"/>
        </w:rPr>
        <w:t>：笔试的内容是什么？</w:t>
      </w:r>
    </w:p>
    <w:p w:rsidR="003C1DDE" w:rsidRDefault="00597AC0">
      <w:pPr>
        <w:spacing w:line="480" w:lineRule="auto"/>
        <w:jc w:val="lef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Cs/>
          <w:color w:val="0D0D0D" w:themeColor="text1" w:themeTint="F2"/>
          <w:sz w:val="24"/>
          <w:szCs w:val="24"/>
        </w:rPr>
        <w:t>A</w:t>
      </w:r>
      <w:r>
        <w:rPr>
          <w:rFonts w:ascii="宋体" w:eastAsia="宋体" w:hAnsi="宋体" w:cs="宋体" w:hint="eastAsia"/>
          <w:bCs/>
          <w:color w:val="0D0D0D" w:themeColor="text1" w:themeTint="F2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笔试环节是招聘中关键的一环，笔试能不能通过直接决定了能否进入面试环节，因此同学们一定要引起重视，认真准备。笔试由认知能力测试和性格测试两部分组成，时长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120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分钟。其中认知能力测试时长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95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分钟，共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80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道题目；性格测试时长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25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分钟。认知能力测试的题型类似公务员行政能力测试，包括英语阅读理解、中文言语理解、数字运算、逻辑推理、思维策略和资料分析。题目有一定的难度，需要同学们多做准备，提高做题速度和运算准确率。一定不能轻视呢！</w:t>
      </w:r>
    </w:p>
    <w:p w:rsidR="003C1DDE" w:rsidRDefault="003C1DDE">
      <w:pPr>
        <w:spacing w:line="480" w:lineRule="auto"/>
        <w:jc w:val="left"/>
        <w:rPr>
          <w:rFonts w:ascii="宋体" w:eastAsia="宋体" w:hAnsi="宋体" w:cs="宋体"/>
          <w:color w:val="000000" w:themeColor="text1"/>
          <w:sz w:val="24"/>
          <w:szCs w:val="24"/>
        </w:rPr>
      </w:pPr>
    </w:p>
    <w:p w:rsidR="003C1DDE" w:rsidRDefault="00597AC0">
      <w:pPr>
        <w:spacing w:line="480" w:lineRule="auto"/>
        <w:jc w:val="left"/>
        <w:rPr>
          <w:rFonts w:ascii="宋体" w:eastAsia="宋体" w:hAnsi="宋体" w:cs="宋体"/>
          <w:b/>
          <w:bCs/>
          <w:color w:val="0D0D0D" w:themeColor="text1" w:themeTint="F2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D0D0D" w:themeColor="text1" w:themeTint="F2"/>
          <w:sz w:val="24"/>
          <w:szCs w:val="24"/>
        </w:rPr>
        <w:t>Q</w:t>
      </w:r>
      <w:r>
        <w:rPr>
          <w:rFonts w:ascii="宋体" w:eastAsia="宋体" w:hAnsi="宋体" w:cs="宋体" w:hint="eastAsia"/>
          <w:b/>
          <w:bCs/>
          <w:color w:val="0D0D0D" w:themeColor="text1" w:themeTint="F2"/>
          <w:sz w:val="24"/>
          <w:szCs w:val="24"/>
        </w:rPr>
        <w:t>：如何进行实习考察？留用机会大吗？</w:t>
      </w:r>
    </w:p>
    <w:p w:rsidR="003C1DDE" w:rsidRDefault="00597AC0">
      <w:pPr>
        <w:spacing w:line="480" w:lineRule="auto"/>
        <w:rPr>
          <w:rFonts w:ascii="宋体" w:eastAsia="宋体" w:hAnsi="宋体" w:cs="宋体"/>
          <w:bCs/>
          <w:color w:val="0D0D0D" w:themeColor="text1" w:themeTint="F2"/>
          <w:sz w:val="24"/>
          <w:szCs w:val="24"/>
        </w:rPr>
      </w:pPr>
      <w:r>
        <w:rPr>
          <w:rFonts w:ascii="宋体" w:eastAsia="宋体" w:hAnsi="宋体" w:cs="宋体" w:hint="eastAsia"/>
          <w:bCs/>
          <w:color w:val="0D0D0D" w:themeColor="text1" w:themeTint="F2"/>
          <w:sz w:val="24"/>
          <w:szCs w:val="24"/>
        </w:rPr>
        <w:t>A</w:t>
      </w:r>
      <w:r>
        <w:rPr>
          <w:rFonts w:ascii="宋体" w:eastAsia="宋体" w:hAnsi="宋体" w:cs="宋体" w:hint="eastAsia"/>
          <w:bCs/>
          <w:color w:val="0D0D0D" w:themeColor="text1" w:themeTint="F2"/>
          <w:sz w:val="24"/>
          <w:szCs w:val="24"/>
        </w:rPr>
        <w:t>：部门将根据实习生的综合能力、工作成果、团队</w:t>
      </w:r>
      <w:r>
        <w:rPr>
          <w:rFonts w:ascii="宋体" w:eastAsia="宋体" w:hAnsi="宋体" w:cs="宋体" w:hint="eastAsia"/>
          <w:bCs/>
          <w:color w:val="0D0D0D" w:themeColor="text1" w:themeTint="F2"/>
          <w:sz w:val="24"/>
          <w:szCs w:val="24"/>
        </w:rPr>
        <w:t>合作表现、发展潜力、职业兴趣等做出留用决定。历年来，暑期实习生项目都是公司重要的招聘通道之一，为公司发展输送了大量优秀的应届毕业生人才。</w:t>
      </w:r>
    </w:p>
    <w:p w:rsidR="003C1DDE" w:rsidRDefault="003C1DDE">
      <w:pPr>
        <w:spacing w:line="480" w:lineRule="auto"/>
        <w:rPr>
          <w:rFonts w:ascii="宋体" w:eastAsia="宋体" w:hAnsi="宋体" w:cs="宋体"/>
          <w:sz w:val="24"/>
          <w:szCs w:val="24"/>
        </w:rPr>
      </w:pPr>
    </w:p>
    <w:p w:rsidR="003C1DDE" w:rsidRDefault="00597AC0" w:rsidP="00597AC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注：以上数据来自易方达基金，截至</w:t>
      </w:r>
      <w:r>
        <w:rPr>
          <w:rFonts w:ascii="宋体" w:eastAsia="宋体" w:hAnsi="宋体" w:cs="宋体" w:hint="eastAsia"/>
          <w:sz w:val="24"/>
          <w:szCs w:val="24"/>
        </w:rPr>
        <w:t>2020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31</w:t>
      </w:r>
      <w:r>
        <w:rPr>
          <w:rFonts w:ascii="宋体" w:eastAsia="宋体" w:hAnsi="宋体" w:cs="宋体" w:hint="eastAsia"/>
          <w:sz w:val="24"/>
          <w:szCs w:val="24"/>
        </w:rPr>
        <w:t>日。</w:t>
      </w:r>
      <w:bookmarkStart w:id="0" w:name="_GoBack"/>
      <w:bookmarkEnd w:id="0"/>
    </w:p>
    <w:sectPr w:rsidR="003C1DD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F3"/>
    <w:rsid w:val="0001536F"/>
    <w:rsid w:val="00030933"/>
    <w:rsid w:val="00046F04"/>
    <w:rsid w:val="00052F74"/>
    <w:rsid w:val="000A1185"/>
    <w:rsid w:val="000C1DF1"/>
    <w:rsid w:val="000C2E6B"/>
    <w:rsid w:val="000F1159"/>
    <w:rsid w:val="000F4223"/>
    <w:rsid w:val="000F619A"/>
    <w:rsid w:val="0010324B"/>
    <w:rsid w:val="00127F25"/>
    <w:rsid w:val="00146EF3"/>
    <w:rsid w:val="001A5EE0"/>
    <w:rsid w:val="0020565A"/>
    <w:rsid w:val="00274E65"/>
    <w:rsid w:val="002D473D"/>
    <w:rsid w:val="002F64D2"/>
    <w:rsid w:val="0031072C"/>
    <w:rsid w:val="00335710"/>
    <w:rsid w:val="00337CB0"/>
    <w:rsid w:val="00353731"/>
    <w:rsid w:val="00395AFA"/>
    <w:rsid w:val="003B1987"/>
    <w:rsid w:val="003C1DDE"/>
    <w:rsid w:val="003F3E5A"/>
    <w:rsid w:val="00432CCA"/>
    <w:rsid w:val="00453186"/>
    <w:rsid w:val="00466789"/>
    <w:rsid w:val="00467B50"/>
    <w:rsid w:val="004944C0"/>
    <w:rsid w:val="005008F8"/>
    <w:rsid w:val="005275B2"/>
    <w:rsid w:val="00581344"/>
    <w:rsid w:val="00594CFB"/>
    <w:rsid w:val="00597AC0"/>
    <w:rsid w:val="00597D00"/>
    <w:rsid w:val="005B062D"/>
    <w:rsid w:val="005D4542"/>
    <w:rsid w:val="00726307"/>
    <w:rsid w:val="00726B42"/>
    <w:rsid w:val="00744095"/>
    <w:rsid w:val="008020EE"/>
    <w:rsid w:val="00834F59"/>
    <w:rsid w:val="00851A9A"/>
    <w:rsid w:val="0085242D"/>
    <w:rsid w:val="008619DF"/>
    <w:rsid w:val="008C142E"/>
    <w:rsid w:val="008C4AA1"/>
    <w:rsid w:val="008F101E"/>
    <w:rsid w:val="00943D92"/>
    <w:rsid w:val="00961923"/>
    <w:rsid w:val="009706FF"/>
    <w:rsid w:val="009C2D45"/>
    <w:rsid w:val="00A05897"/>
    <w:rsid w:val="00A114DB"/>
    <w:rsid w:val="00A66B9D"/>
    <w:rsid w:val="00A7402B"/>
    <w:rsid w:val="00A90F88"/>
    <w:rsid w:val="00AB741B"/>
    <w:rsid w:val="00AD0E0C"/>
    <w:rsid w:val="00AF0849"/>
    <w:rsid w:val="00AF11F3"/>
    <w:rsid w:val="00B56B9F"/>
    <w:rsid w:val="00B57290"/>
    <w:rsid w:val="00B63FFD"/>
    <w:rsid w:val="00BA0924"/>
    <w:rsid w:val="00BE4413"/>
    <w:rsid w:val="00C03AAD"/>
    <w:rsid w:val="00C15C26"/>
    <w:rsid w:val="00C3071E"/>
    <w:rsid w:val="00C41924"/>
    <w:rsid w:val="00C8727E"/>
    <w:rsid w:val="00CF4C3B"/>
    <w:rsid w:val="00CF6B15"/>
    <w:rsid w:val="00D076CB"/>
    <w:rsid w:val="00D34010"/>
    <w:rsid w:val="00D4730C"/>
    <w:rsid w:val="00D75967"/>
    <w:rsid w:val="00E438F3"/>
    <w:rsid w:val="00E71604"/>
    <w:rsid w:val="00E900F8"/>
    <w:rsid w:val="00F1682F"/>
    <w:rsid w:val="00F73FF8"/>
    <w:rsid w:val="00FC6323"/>
    <w:rsid w:val="00FE2A3B"/>
    <w:rsid w:val="00FE2AF5"/>
    <w:rsid w:val="0C683A1E"/>
    <w:rsid w:val="2D37387B"/>
    <w:rsid w:val="492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C099F"/>
  <w14:defaultImageDpi w14:val="32767"/>
  <w15:docId w15:val="{71B73D04-BFAA-42B0-847B-97390AEE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微软雅黑" w:eastAsia="微软雅黑" w:hAnsi="微软雅黑" w:cs="微软雅黑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b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character" w:customStyle="1" w:styleId="a4">
    <w:name w:val="日期 字符"/>
    <w:basedOn w:val="a0"/>
    <w:link w:val="a3"/>
    <w:uiPriority w:val="99"/>
    <w:semiHidden/>
    <w:rPr>
      <w:rFonts w:ascii="微软雅黑" w:eastAsia="微软雅黑" w:hAnsi="微软雅黑" w:cs="微软雅黑"/>
      <w:kern w:val="0"/>
      <w:sz w:val="22"/>
      <w:szCs w:val="20"/>
    </w:rPr>
  </w:style>
  <w:style w:type="character" w:customStyle="1" w:styleId="a8">
    <w:name w:val="页眉 字符"/>
    <w:basedOn w:val="a0"/>
    <w:link w:val="a7"/>
    <w:uiPriority w:val="99"/>
    <w:rPr>
      <w:rFonts w:ascii="微软雅黑" w:eastAsia="微软雅黑" w:hAnsi="微软雅黑" w:cs="微软雅黑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微软雅黑" w:eastAsia="微软雅黑" w:hAnsi="微软雅黑" w:cs="微软雅黑"/>
      <w:kern w:val="0"/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ind w:firstLine="420"/>
    </w:pPr>
    <w:rPr>
      <w:rFonts w:ascii="Calibri" w:eastAsia="宋体" w:hAnsi="Calibri" w:cs="Calibri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job.efunds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210</Words>
  <Characters>1203</Characters>
  <Application>Microsoft Office Word</Application>
  <DocSecurity>0</DocSecurity>
  <Lines>10</Lines>
  <Paragraphs>2</Paragraphs>
  <ScaleCrop>false</ScaleCrop>
  <Company>E FUND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Administrator</cp:lastModifiedBy>
  <cp:revision>6</cp:revision>
  <dcterms:created xsi:type="dcterms:W3CDTF">2021-03-01T06:00:00Z</dcterms:created>
  <dcterms:modified xsi:type="dcterms:W3CDTF">2021-03-29T01:00:00Z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