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6B" w:rsidRPr="0099005F" w:rsidRDefault="00A6556B" w:rsidP="00A6556B">
      <w:pPr>
        <w:jc w:val="center"/>
        <w:rPr>
          <w:rFonts w:asciiTheme="minorEastAsia" w:hAnsiTheme="minorEastAsia"/>
          <w:b/>
          <w:sz w:val="32"/>
          <w:szCs w:val="32"/>
        </w:rPr>
      </w:pPr>
      <w:r w:rsidRPr="0099005F">
        <w:rPr>
          <w:rFonts w:hint="eastAsia"/>
          <w:b/>
          <w:sz w:val="32"/>
          <w:szCs w:val="32"/>
        </w:rPr>
        <w:t>浙江省社科</w:t>
      </w:r>
      <w:proofErr w:type="gramStart"/>
      <w:r w:rsidRPr="0099005F">
        <w:rPr>
          <w:rFonts w:hint="eastAsia"/>
          <w:b/>
          <w:sz w:val="32"/>
          <w:szCs w:val="32"/>
        </w:rPr>
        <w:t>联项目</w:t>
      </w:r>
      <w:proofErr w:type="gramEnd"/>
      <w:r w:rsidRPr="0099005F">
        <w:rPr>
          <w:rFonts w:hint="eastAsia"/>
          <w:b/>
          <w:sz w:val="32"/>
          <w:szCs w:val="32"/>
        </w:rPr>
        <w:t>申报管理系统</w:t>
      </w:r>
      <w:r w:rsidRPr="0099005F">
        <w:rPr>
          <w:b/>
          <w:sz w:val="32"/>
          <w:szCs w:val="32"/>
        </w:rPr>
        <w:t>普通用户使用说明</w:t>
      </w:r>
    </w:p>
    <w:p w:rsidR="00A6556B" w:rsidRDefault="00A6556B" w:rsidP="00A6556B">
      <w:pPr>
        <w:ind w:firstLine="480"/>
        <w:rPr>
          <w:rFonts w:asciiTheme="minorEastAsia" w:hAnsiTheme="minorEastAsia"/>
          <w:b/>
          <w:sz w:val="32"/>
          <w:szCs w:val="32"/>
        </w:rPr>
      </w:pPr>
    </w:p>
    <w:p w:rsidR="00A6556B" w:rsidRDefault="00A6556B" w:rsidP="00A6556B">
      <w:pPr>
        <w:ind w:firstLine="480"/>
        <w:rPr>
          <w:rFonts w:asciiTheme="minorEastAsia" w:hAnsiTheme="minorEastAsia"/>
        </w:rPr>
      </w:pPr>
      <w:r w:rsidRPr="0099005F">
        <w:rPr>
          <w:rFonts w:asciiTheme="minorEastAsia" w:hAnsiTheme="minorEastAsia" w:hint="eastAsia"/>
        </w:rPr>
        <w:t>普通申报</w:t>
      </w:r>
      <w:r w:rsidRPr="0099005F">
        <w:rPr>
          <w:rFonts w:asciiTheme="minorEastAsia" w:hAnsiTheme="minorEastAsia"/>
        </w:rPr>
        <w:t>用户</w:t>
      </w:r>
      <w:r w:rsidRPr="0099005F">
        <w:rPr>
          <w:rFonts w:asciiTheme="minorEastAsia" w:hAnsiTheme="minorEastAsia" w:hint="eastAsia"/>
        </w:rPr>
        <w:t>首先登陆</w:t>
      </w:r>
      <w:r w:rsidRPr="0099005F">
        <w:rPr>
          <w:rFonts w:asciiTheme="minorEastAsia" w:hAnsiTheme="minorEastAsia"/>
        </w:rPr>
        <w:t>浙江社科网</w:t>
      </w:r>
      <w:r w:rsidRPr="0099005F">
        <w:rPr>
          <w:rFonts w:asciiTheme="minorEastAsia" w:hAnsiTheme="minorEastAsia" w:hint="eastAsia"/>
        </w:rPr>
        <w:t>（</w:t>
      </w:r>
      <w:r w:rsidRPr="0099005F">
        <w:rPr>
          <w:rFonts w:asciiTheme="minorEastAsia" w:hAnsiTheme="minorEastAsia"/>
        </w:rPr>
        <w:t>http://www.zjskw.gov.cn/</w:t>
      </w:r>
      <w:r w:rsidRPr="0099005F">
        <w:rPr>
          <w:rFonts w:asciiTheme="minorEastAsia" w:hAnsiTheme="minorEastAsia" w:hint="eastAsia"/>
        </w:rPr>
        <w:t>），在页面右侧</w:t>
      </w:r>
      <w:r w:rsidRPr="0099005F">
        <w:rPr>
          <w:rFonts w:asciiTheme="minorEastAsia" w:hAnsiTheme="minorEastAsia"/>
        </w:rPr>
        <w:t>功能区中的</w:t>
      </w:r>
      <w:r w:rsidRPr="0099005F">
        <w:rPr>
          <w:rFonts w:asciiTheme="minorEastAsia" w:hAnsiTheme="minorEastAsia" w:hint="eastAsia"/>
        </w:rPr>
        <w:t>【</w:t>
      </w:r>
      <w:r w:rsidRPr="0099005F">
        <w:rPr>
          <w:rFonts w:asciiTheme="minorEastAsia" w:hAnsiTheme="minorEastAsia"/>
        </w:rPr>
        <w:t>项目申报管理系统</w:t>
      </w:r>
      <w:r w:rsidRPr="0099005F">
        <w:rPr>
          <w:rFonts w:asciiTheme="minorEastAsia" w:hAnsiTheme="minorEastAsia" w:hint="eastAsia"/>
        </w:rPr>
        <w:t>】</w:t>
      </w:r>
      <w:r w:rsidRPr="0099005F">
        <w:rPr>
          <w:rFonts w:asciiTheme="minorEastAsia" w:hAnsiTheme="minorEastAsia"/>
        </w:rPr>
        <w:t>入口</w:t>
      </w:r>
      <w:r w:rsidRPr="0099005F">
        <w:rPr>
          <w:rFonts w:asciiTheme="minorEastAsia" w:hAnsiTheme="minorEastAsia" w:hint="eastAsia"/>
        </w:rPr>
        <w:t>进入；</w:t>
      </w:r>
      <w:r>
        <w:rPr>
          <w:rFonts w:asciiTheme="minorEastAsia" w:hAnsiTheme="minorEastAsia" w:hint="eastAsia"/>
        </w:rPr>
        <w:t>如下图所示：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490615" cy="3426184"/>
            <wp:effectExtent l="0" t="0" r="0" b="0"/>
            <wp:docPr id="8" name="图片 8" descr="C:\Documents and Settings\Administrator\桌面\韦清-桌面\社科网截图_meit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韦清-桌面\社科网截图_meitu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739" cy="342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ind w:firstLineChars="150" w:firstLine="360"/>
        <w:rPr>
          <w:rFonts w:asciiTheme="minorEastAsia" w:hAnsiTheme="minorEastAsia"/>
        </w:rPr>
      </w:pPr>
      <w:r w:rsidRPr="0099005F">
        <w:rPr>
          <w:rFonts w:asciiTheme="minorEastAsia" w:hAnsiTheme="minorEastAsia"/>
        </w:rPr>
        <w:t xml:space="preserve">或通过浏览器直接打开网址 </w:t>
      </w:r>
      <w:hyperlink r:id="rId5" w:history="1">
        <w:r w:rsidRPr="000157C3">
          <w:rPr>
            <w:rStyle w:val="a3"/>
            <w:rFonts w:asciiTheme="minorEastAsia" w:hAnsiTheme="minorEastAsia"/>
          </w:rPr>
          <w:t>http://www.zjskw.gov.cn/zjsklxmsb/</w:t>
        </w:r>
      </w:hyperlink>
      <w:r>
        <w:rPr>
          <w:rFonts w:asciiTheme="minorEastAsia" w:hAnsiTheme="minorEastAsia" w:hint="eastAsia"/>
        </w:rPr>
        <w:t>，</w:t>
      </w:r>
      <w:r w:rsidRPr="0099005F">
        <w:rPr>
          <w:rFonts w:asciiTheme="minorEastAsia" w:hAnsiTheme="minorEastAsia"/>
        </w:rPr>
        <w:t>即进入浙江省社科联管理系统登录界面</w:t>
      </w:r>
      <w:r w:rsidRPr="0099005F">
        <w:rPr>
          <w:rFonts w:asciiTheme="minorEastAsia" w:hAnsiTheme="minorEastAsia" w:hint="eastAsia"/>
        </w:rPr>
        <w:t>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如图 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-1 所示,页面有“登录”和“注册”按钮两个按钮。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4910455" cy="2874645"/>
            <wp:effectExtent l="0" t="0" r="4445" b="1905"/>
            <wp:docPr id="1" name="图片 0" descr="HMUPNA(6CXA@)KZHEZOF9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HMUPNA(6CXA@)KZHEZOF9IT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045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图1-1 系统首页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1.用户注册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用户在使用系统前，首先需要注册账号，用户注册步骤如下：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步骤</w:t>
      </w:r>
      <w:proofErr w:type="gramStart"/>
      <w:r>
        <w:rPr>
          <w:rFonts w:asciiTheme="minorEastAsia" w:hAnsiTheme="minorEastAsia"/>
        </w:rPr>
        <w:t>一</w:t>
      </w:r>
      <w:proofErr w:type="gramEnd"/>
      <w:r>
        <w:rPr>
          <w:rFonts w:asciiTheme="minorEastAsia" w:hAnsiTheme="minorEastAsia"/>
        </w:rPr>
        <w:t>：点击注册，选择注册用户类型为</w:t>
      </w:r>
      <w:r>
        <w:rPr>
          <w:rFonts w:asciiTheme="minorEastAsia" w:hAnsiTheme="minorEastAsia" w:hint="eastAsia"/>
        </w:rPr>
        <w:t>“普通用户”</w:t>
      </w:r>
      <w:r>
        <w:rPr>
          <w:rFonts w:asciiTheme="minorEastAsia" w:hAnsiTheme="minorEastAsia"/>
        </w:rPr>
        <w:t xml:space="preserve">，点击“下一步”。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步骤二：阅读普通用户注册须知和系统服务条款。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步骤三：填写用户注册信息。（如图</w:t>
      </w:r>
      <w:r>
        <w:rPr>
          <w:rFonts w:asciiTheme="minorEastAsia" w:hAnsiTheme="minorEastAsia" w:hint="eastAsia"/>
        </w:rPr>
        <w:t>1-2</w:t>
      </w:r>
      <w:r>
        <w:rPr>
          <w:rFonts w:asciiTheme="minorEastAsia" w:hAnsiTheme="minorEastAsia"/>
        </w:rPr>
        <w:t>）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4996815" cy="2566670"/>
            <wp:effectExtent l="0" t="0" r="13335" b="5080"/>
            <wp:docPr id="2" name="图片 1" descr="$V(SOH02IOZIUSO(0}{3J}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$V(SOH02IOZIUSO(0}{3J}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6815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图1-2 用户注册页面</w:t>
      </w:r>
    </w:p>
    <w:p w:rsidR="00A6556B" w:rsidRDefault="00A6556B" w:rsidP="00A6556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2.登录系统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用户注册以后，即可登录系统，登录系统时，需输入正确的用户名和密码。如果不能登录主要有以下几个原因：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1. 用户名或密码错误，如果忘记密码可以联系所在的归口部门管理员或系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统管理员进行 密码初始化。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2. 用户账号被管理员暂停使用后不能登录系统，可以联系系统管理员进行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开通。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2.3单位信息设置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新用户第一次登陆系统主页如图 2.3-1 所示</w:t>
      </w:r>
      <w:r>
        <w:rPr>
          <w:rFonts w:asciiTheme="minorEastAsia" w:hAnsiTheme="minorEastAsia" w:hint="eastAsia"/>
        </w:rPr>
        <w:t>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3107690"/>
            <wp:effectExtent l="19050" t="0" r="2540" b="0"/>
            <wp:docPr id="3" name="图片 2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4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2.3-1新用户登陆系统首页</w:t>
      </w:r>
    </w:p>
    <w:p w:rsidR="00A6556B" w:rsidRDefault="00A6556B" w:rsidP="00A6556B">
      <w:pPr>
        <w:jc w:val="center"/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单位信息设置主要包括：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（1）企业信息设置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当用户填写完成企业信息设置，点击保存即可完成。注：其中带</w:t>
      </w:r>
      <w:r>
        <w:rPr>
          <w:rFonts w:asciiTheme="minorEastAsia" w:hAnsiTheme="minorEastAsia" w:hint="eastAsia"/>
        </w:rPr>
        <w:t xml:space="preserve">“*”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号的是必填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栏目</w:t>
      </w:r>
      <w:r>
        <w:rPr>
          <w:rFonts w:asciiTheme="minorEastAsia" w:hAnsiTheme="minorEastAsia"/>
        </w:rPr>
        <w:t>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（2）管理部门设置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当用户填写完成</w:t>
      </w:r>
      <w:r>
        <w:rPr>
          <w:rFonts w:asciiTheme="minorEastAsia" w:hAnsiTheme="minorEastAsia" w:hint="eastAsia"/>
        </w:rPr>
        <w:t>管理部门</w:t>
      </w:r>
      <w:r>
        <w:rPr>
          <w:rFonts w:asciiTheme="minorEastAsia" w:hAnsiTheme="minorEastAsia"/>
        </w:rPr>
        <w:t>设置，点击保存即可完成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个人信息填写完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后用户才可以进行项目申报操作。注：如果审核状态是退回，则用户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需要根据退回意见作相应修改，修改完成后可以再次上报。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（3）用户信息设置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当用户填写完成</w:t>
      </w:r>
      <w:r>
        <w:rPr>
          <w:rFonts w:asciiTheme="minorEastAsia" w:hAnsiTheme="minorEastAsia" w:hint="eastAsia"/>
        </w:rPr>
        <w:t>用户</w:t>
      </w:r>
      <w:r>
        <w:rPr>
          <w:rFonts w:asciiTheme="minorEastAsia" w:hAnsiTheme="minorEastAsia"/>
        </w:rPr>
        <w:t>信息设置，点击保存即可完成。注：其中带</w:t>
      </w:r>
      <w:r>
        <w:rPr>
          <w:rFonts w:asciiTheme="minorEastAsia" w:hAnsiTheme="minorEastAsia" w:hint="eastAsia"/>
        </w:rPr>
        <w:t>“*”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号的是必填</w:t>
      </w:r>
      <w:r>
        <w:rPr>
          <w:rFonts w:asciiTheme="minorEastAsia" w:hAnsiTheme="minorEastAsia" w:hint="eastAsia"/>
        </w:rPr>
        <w:t>栏目</w:t>
      </w:r>
      <w:r>
        <w:rPr>
          <w:rFonts w:asciiTheme="minorEastAsia" w:hAnsiTheme="minorEastAsia"/>
        </w:rPr>
        <w:t>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（4）用户密码设置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用户密码设置可根据用户需要进行操作。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2.4 系统主页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系统主页如图 2.4-1，界面上端是导航栏，包括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首页</w:t>
      </w:r>
      <w:r>
        <w:rPr>
          <w:rFonts w:asciiTheme="minorEastAsia" w:hAnsiTheme="minorEastAsia" w:hint="eastAsia"/>
        </w:rPr>
        <w:t>”、“</w:t>
      </w:r>
      <w:r>
        <w:rPr>
          <w:rFonts w:asciiTheme="minorEastAsia" w:hAnsiTheme="minorEastAsia"/>
        </w:rPr>
        <w:t>项目申报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申报管理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合同管理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验收管理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消息管理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和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留言咨询</w:t>
      </w:r>
      <w:r>
        <w:rPr>
          <w:rFonts w:asciiTheme="minorEastAsia" w:hAnsiTheme="minorEastAsia" w:hint="eastAsia"/>
        </w:rPr>
        <w:t>”等等  选项</w:t>
      </w:r>
      <w:r>
        <w:rPr>
          <w:rFonts w:asciiTheme="minorEastAsia" w:hAnsiTheme="minorEastAsia"/>
        </w:rPr>
        <w:t>，点击进入相应的页面；页面左侧为树形的项目计划体系，点击进入新项目填报；页面右侧为有关消息、通知；页面中部为待办事项的列表。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2196465"/>
            <wp:effectExtent l="19050" t="0" r="2540" b="0"/>
            <wp:docPr id="4" name="图片 3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5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2.4-1</w:t>
      </w:r>
      <w:r>
        <w:rPr>
          <w:rFonts w:asciiTheme="minorEastAsia" w:hAnsiTheme="minorEastAsia" w:hint="eastAsia"/>
          <w:szCs w:val="21"/>
        </w:rPr>
        <w:t xml:space="preserve"> 系统主页</w:t>
      </w:r>
    </w:p>
    <w:p w:rsidR="00A6556B" w:rsidRDefault="00A6556B" w:rsidP="00A6556B">
      <w:pPr>
        <w:jc w:val="center"/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2.5 项目申报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（1）申报新项目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步骤</w:t>
      </w:r>
      <w:proofErr w:type="gramStart"/>
      <w:r>
        <w:rPr>
          <w:rFonts w:asciiTheme="minorEastAsia" w:hAnsiTheme="minorEastAsia"/>
        </w:rPr>
        <w:t>一</w:t>
      </w:r>
      <w:proofErr w:type="gramEnd"/>
      <w:r>
        <w:rPr>
          <w:rFonts w:asciiTheme="minorEastAsia" w:hAnsiTheme="minorEastAsia"/>
        </w:rPr>
        <w:t xml:space="preserve">：进入申报新项目页面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在申报系统主页，点击上方导航栏中的“项目申报”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进入所有申报中的项目计划类别列 表页面，如图 2.5-1 所示。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>
            <wp:extent cx="5274310" cy="2209800"/>
            <wp:effectExtent l="19050" t="0" r="2540" b="0"/>
            <wp:docPr id="5" name="图片 4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6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2.5-1申报新项目界面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步骤二：</w:t>
      </w:r>
      <w:r>
        <w:rPr>
          <w:rFonts w:asciiTheme="minorEastAsia" w:hAnsiTheme="minorEastAsia"/>
        </w:rPr>
        <w:t xml:space="preserve">选择要申报的项目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在图 2.5-1 中，点击要填写的计划项目类别，如</w:t>
      </w:r>
      <w:r>
        <w:rPr>
          <w:rFonts w:asciiTheme="minorEastAsia" w:hAnsiTheme="minorEastAsia" w:hint="eastAsia"/>
        </w:rPr>
        <w:t xml:space="preserve">“浙江省社会科学界联 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合会社科普及课题申报表</w:t>
      </w:r>
      <w:proofErr w:type="gramStart"/>
      <w:r>
        <w:rPr>
          <w:rFonts w:asciiTheme="minorEastAsia" w:hAnsiTheme="minorEastAsia" w:hint="eastAsia"/>
        </w:rPr>
        <w:t>”</w:t>
      </w:r>
      <w:proofErr w:type="gramEnd"/>
      <w:r>
        <w:rPr>
          <w:rFonts w:asciiTheme="minorEastAsia" w:hAnsiTheme="minorEastAsia"/>
        </w:rPr>
        <w:t>，进入如图2.5-2 所示的项目申报说明界面。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2545715"/>
            <wp:effectExtent l="19050" t="0" r="2540" b="0"/>
            <wp:docPr id="6" name="图片 5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7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2.5-2项目申报说明界面</w:t>
      </w:r>
    </w:p>
    <w:p w:rsidR="00A6556B" w:rsidRDefault="00A6556B" w:rsidP="00A6556B">
      <w:pPr>
        <w:jc w:val="center"/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步骤三：填写申请表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仔细阅读“项目概述”、“填写说明”、“其他注意事项”后，点击“开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始申报</w:t>
      </w:r>
      <w:proofErr w:type="gramStart"/>
      <w:r>
        <w:rPr>
          <w:rFonts w:asciiTheme="minorEastAsia" w:hAnsiTheme="minorEastAsia"/>
        </w:rPr>
        <w:t>”</w:t>
      </w:r>
      <w:proofErr w:type="gramEnd"/>
      <w:r>
        <w:rPr>
          <w:rFonts w:asciiTheme="minorEastAsia" w:hAnsiTheme="minorEastAsia"/>
        </w:rPr>
        <w:t>进入 申请表填写界面，如图 2.5-3 所示。整个申请表一般由几</w:t>
      </w:r>
    </w:p>
    <w:p w:rsidR="00A6556B" w:rsidRDefault="00A6556B" w:rsidP="00A6556B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/>
        </w:rPr>
        <w:t>个</w:t>
      </w:r>
      <w:proofErr w:type="gramEnd"/>
      <w:r>
        <w:rPr>
          <w:rFonts w:asciiTheme="minorEastAsia" w:hAnsiTheme="minorEastAsia"/>
        </w:rPr>
        <w:t>模块共同组成，以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  <w:color w:val="000000"/>
          <w:shd w:val="clear" w:color="auto" w:fill="FFFFFF"/>
        </w:rPr>
        <w:t>浙江省社会科学界联合会社科普及课题申报表</w:t>
      </w:r>
      <w:r>
        <w:rPr>
          <w:rFonts w:asciiTheme="minorEastAsia" w:hAnsiTheme="minorEastAsia" w:hint="eastAsia"/>
        </w:rPr>
        <w:t>”为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例</w:t>
      </w:r>
      <w:r>
        <w:rPr>
          <w:rFonts w:asciiTheme="minorEastAsia" w:hAnsiTheme="minorEastAsia"/>
        </w:rPr>
        <w:t>，它包括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目基本情况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 xml:space="preserve">、 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项目人员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、</w:t>
      </w:r>
      <w:r>
        <w:rPr>
          <w:rFonts w:asciiTheme="minorEastAsia" w:hAnsiTheme="minorEastAsia" w:hint="eastAsia"/>
        </w:rPr>
        <w:t>“课题设计论证”、“课题预期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成果</w:t>
      </w:r>
      <w:proofErr w:type="gramStart"/>
      <w:r>
        <w:rPr>
          <w:rFonts w:asciiTheme="minorEastAsia" w:hAnsiTheme="minorEastAsia" w:hint="eastAsia"/>
        </w:rPr>
        <w:t>”</w:t>
      </w:r>
      <w:proofErr w:type="gramEnd"/>
      <w:r>
        <w:rPr>
          <w:rFonts w:asciiTheme="minorEastAsia" w:hAnsiTheme="minorEastAsia" w:hint="eastAsia"/>
        </w:rPr>
        <w:t>、“项目经费预算”、“附件”</w:t>
      </w:r>
      <w:r>
        <w:rPr>
          <w:rFonts w:asciiTheme="minorEastAsia" w:hAnsiTheme="minorEastAsia"/>
        </w:rPr>
        <w:t>等几个页面。请注意填写格式，格式错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误、日期先后不合理</w:t>
      </w:r>
      <w:r>
        <w:rPr>
          <w:rFonts w:asciiTheme="minorEastAsia" w:hAnsiTheme="minorEastAsia" w:hint="eastAsia"/>
        </w:rPr>
        <w:t>等</w:t>
      </w:r>
      <w:r>
        <w:rPr>
          <w:rFonts w:asciiTheme="minorEastAsia" w:hAnsiTheme="minorEastAsia"/>
        </w:rPr>
        <w:t>都将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不允许保存和上报申请表。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>
            <wp:extent cx="5274310" cy="1125855"/>
            <wp:effectExtent l="19050" t="0" r="2540" b="0"/>
            <wp:docPr id="7" name="图片 6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8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2.5-3 申请书填写界面（该页面截取部分图片）</w:t>
      </w:r>
    </w:p>
    <w:p w:rsidR="00A6556B" w:rsidRDefault="00A6556B" w:rsidP="00A6556B">
      <w:pPr>
        <w:jc w:val="center"/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步骤四：保存填写的申报信息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在申请书填写界面，点击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保存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按钮，如果申请表中的</w:t>
      </w:r>
      <w:proofErr w:type="gramStart"/>
      <w:r>
        <w:rPr>
          <w:rFonts w:asciiTheme="minorEastAsia" w:hAnsiTheme="minorEastAsia" w:hint="eastAsia"/>
        </w:rPr>
        <w:t>必填项</w:t>
      </w:r>
      <w:r>
        <w:rPr>
          <w:rFonts w:asciiTheme="minorEastAsia" w:hAnsiTheme="minorEastAsia"/>
        </w:rPr>
        <w:t>信息</w:t>
      </w:r>
      <w:proofErr w:type="gramEnd"/>
      <w:r>
        <w:rPr>
          <w:rFonts w:asciiTheme="minorEastAsia" w:hAnsiTheme="minorEastAsia"/>
        </w:rPr>
        <w:t>没填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写或其他格式有误等不能通过验证时，系统不允许保存同时会提示用户 进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proofErr w:type="gramStart"/>
      <w:r>
        <w:rPr>
          <w:rFonts w:asciiTheme="minorEastAsia" w:hAnsiTheme="minorEastAsia"/>
        </w:rPr>
        <w:t>行正确</w:t>
      </w:r>
      <w:proofErr w:type="gramEnd"/>
      <w:r>
        <w:rPr>
          <w:rFonts w:asciiTheme="minorEastAsia" w:hAnsiTheme="minorEastAsia"/>
        </w:rPr>
        <w:t>填写。申请表保存成功后，会弹出保存成功对话框，系统将页面上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填写的数据保存 到数据库中（保存成功后的申请表，自动保存在“申报管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理</w:t>
      </w:r>
      <w:proofErr w:type="gramStart"/>
      <w:r>
        <w:rPr>
          <w:rFonts w:asciiTheme="minorEastAsia" w:hAnsiTheme="minorEastAsia"/>
        </w:rPr>
        <w:t>”</w:t>
      </w:r>
      <w:proofErr w:type="gramEnd"/>
      <w:r>
        <w:rPr>
          <w:rFonts w:asciiTheme="minorEastAsia" w:hAnsiTheme="minorEastAsia"/>
        </w:rPr>
        <w:t>中的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待</w:t>
      </w:r>
      <w:r>
        <w:rPr>
          <w:rFonts w:asciiTheme="minorEastAsia" w:hAnsiTheme="minorEastAsia" w:hint="eastAsia"/>
        </w:rPr>
        <w:t>上报</w:t>
      </w:r>
      <w:r>
        <w:rPr>
          <w:rFonts w:asciiTheme="minorEastAsia" w:hAnsiTheme="minorEastAsia"/>
        </w:rPr>
        <w:t>项目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一栏中）， 保存成功后可以继续填写和保存申请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表。注意：在退出申请书填写或长时间不操作时，请及 时保存数据，数据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没填写完整也可保存申请表，但不允许上报至管理员。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（2）</w:t>
      </w:r>
      <w:r>
        <w:rPr>
          <w:rFonts w:asciiTheme="minorEastAsia" w:hAnsiTheme="minorEastAsia"/>
        </w:rPr>
        <w:t xml:space="preserve">上传附件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步骤</w:t>
      </w:r>
      <w:proofErr w:type="gramStart"/>
      <w:r>
        <w:rPr>
          <w:rFonts w:asciiTheme="minorEastAsia" w:hAnsiTheme="minorEastAsia"/>
        </w:rPr>
        <w:t>一</w:t>
      </w:r>
      <w:proofErr w:type="gramEnd"/>
      <w:r>
        <w:rPr>
          <w:rFonts w:asciiTheme="minorEastAsia" w:hAnsiTheme="minorEastAsia"/>
        </w:rPr>
        <w:t xml:space="preserve">：进入附件上传页面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点击申请书填写界面上的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附件上传</w:t>
      </w:r>
      <w:r>
        <w:rPr>
          <w:rFonts w:asciiTheme="minorEastAsia" w:hAnsiTheme="minorEastAsia" w:hint="eastAsia"/>
        </w:rPr>
        <w:t>”按钮，</w:t>
      </w:r>
      <w:r>
        <w:rPr>
          <w:rFonts w:asciiTheme="minorEastAsia" w:hAnsiTheme="minorEastAsia"/>
        </w:rPr>
        <w:t>如图 2.5-4 所示。注意：申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请书首次保存后才允许上传附件，附件上传说明见图中“附件上传说明”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 xml:space="preserve"> 部分。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1781175"/>
            <wp:effectExtent l="19050" t="0" r="2540" b="0"/>
            <wp:docPr id="10" name="图片 9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9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2.5-4 附件上传界面</w:t>
      </w:r>
    </w:p>
    <w:p w:rsidR="00A6556B" w:rsidRDefault="00A6556B" w:rsidP="00A6556B">
      <w:pPr>
        <w:jc w:val="center"/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步骤二：进行文件信息完善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在附件上传页面，填写附件标题，点击“浏览”按钮将弹出选择文件对话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框，用户可根 据实际情况上</w:t>
      </w:r>
      <w:proofErr w:type="gramStart"/>
      <w:r>
        <w:rPr>
          <w:rFonts w:asciiTheme="minorEastAsia" w:hAnsiTheme="minorEastAsia"/>
        </w:rPr>
        <w:t>传相关</w:t>
      </w:r>
      <w:proofErr w:type="gramEnd"/>
      <w:r>
        <w:rPr>
          <w:rFonts w:asciiTheme="minorEastAsia" w:hAnsiTheme="minorEastAsia"/>
        </w:rPr>
        <w:t>附件。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</w:t>
      </w:r>
      <w:r>
        <w:rPr>
          <w:rFonts w:asciiTheme="minorEastAsia" w:hAnsiTheme="minorEastAsia"/>
        </w:rPr>
        <w:t>查看申请书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点击申请书填写界面（参照图 2.5-3）右下方的“查看”按钮，进入如图 2.5-</w:t>
      </w:r>
      <w:r>
        <w:rPr>
          <w:rFonts w:asciiTheme="minorEastAsia" w:hAnsiTheme="minorEastAsia" w:hint="eastAsia"/>
        </w:rPr>
        <w:t>5</w:t>
      </w:r>
      <w:r>
        <w:rPr>
          <w:rFonts w:asciiTheme="minorEastAsia" w:hAnsiTheme="minorEastAsia"/>
        </w:rPr>
        <w:t xml:space="preserve">所示的申 </w:t>
      </w:r>
      <w:proofErr w:type="gramStart"/>
      <w:r>
        <w:rPr>
          <w:rFonts w:asciiTheme="minorEastAsia" w:hAnsiTheme="minorEastAsia"/>
        </w:rPr>
        <w:t>请表查看</w:t>
      </w:r>
      <w:proofErr w:type="gramEnd"/>
      <w:r>
        <w:rPr>
          <w:rFonts w:asciiTheme="minorEastAsia" w:hAnsiTheme="minorEastAsia"/>
        </w:rPr>
        <w:t>页面，用户可以查看已保存的申请表内容，包括上传的附件。用户可以根据查看导 航来快速定位索要查看的栏目，</w:t>
      </w:r>
      <w:proofErr w:type="gramStart"/>
      <w:r>
        <w:rPr>
          <w:rFonts w:asciiTheme="minorEastAsia" w:hAnsiTheme="minorEastAsia"/>
        </w:rPr>
        <w:t>点击图</w:t>
      </w:r>
      <w:proofErr w:type="gramEnd"/>
      <w:r>
        <w:rPr>
          <w:rFonts w:asciiTheme="minorEastAsia" w:hAnsiTheme="minorEastAsia"/>
        </w:rPr>
        <w:t xml:space="preserve"> 2.5-</w:t>
      </w:r>
      <w:r>
        <w:rPr>
          <w:rFonts w:asciiTheme="minorEastAsia" w:hAnsiTheme="minorEastAsia" w:hint="eastAsia"/>
        </w:rPr>
        <w:t>5</w:t>
      </w:r>
      <w:r>
        <w:rPr>
          <w:rFonts w:asciiTheme="minorEastAsia" w:hAnsiTheme="minorEastAsia"/>
        </w:rPr>
        <w:t xml:space="preserve"> 中的“打印”按钮还可以进行申请表的打印预 </w:t>
      </w:r>
      <w:proofErr w:type="gramStart"/>
      <w:r>
        <w:rPr>
          <w:rFonts w:asciiTheme="minorEastAsia" w:hAnsiTheme="minorEastAsia"/>
        </w:rPr>
        <w:t>览</w:t>
      </w:r>
      <w:proofErr w:type="gramEnd"/>
      <w:r>
        <w:rPr>
          <w:rFonts w:asciiTheme="minorEastAsia" w:hAnsiTheme="minorEastAsia"/>
        </w:rPr>
        <w:t>和在线打印功能，详见“申报管理”部分。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>
            <wp:extent cx="5188585" cy="3528695"/>
            <wp:effectExtent l="0" t="0" r="12065" b="14605"/>
            <wp:docPr id="11" name="图片 10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10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szCs w:val="21"/>
        </w:rPr>
        <w:t>图 2.5-</w:t>
      </w: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项目查看界面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2.6 申报管理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图 2.6-1 为申报管理主界面，左边的导航</w:t>
      </w:r>
      <w:proofErr w:type="gramStart"/>
      <w:r>
        <w:rPr>
          <w:rFonts w:asciiTheme="minorEastAsia" w:hAnsiTheme="minorEastAsia"/>
        </w:rPr>
        <w:t>栏根据</w:t>
      </w:r>
      <w:proofErr w:type="gramEnd"/>
      <w:r>
        <w:rPr>
          <w:rFonts w:asciiTheme="minorEastAsia" w:hAnsiTheme="minorEastAsia"/>
        </w:rPr>
        <w:t>项目状态对项目（申请表）进行归类， 方便用户查看项目状态和导航，右边区域根据左边选择的栏目列出相应的项目（进入该模块 默认列出的是待上报项目）。用户对右边区域列出的项目可以进行如下操作：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 xml:space="preserve">1. 对“待上报项目”和“待修改项目”的编辑（修改）、删除、查看操作； 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2. 对“待初审项目”、“待形审项目”、“已受理项目”、“已落选项目”、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“已立项项目”</w:t>
      </w:r>
      <w:r>
        <w:rPr>
          <w:rFonts w:asciiTheme="minorEastAsia" w:hAnsiTheme="minorEastAsia" w:hint="eastAsia"/>
        </w:rPr>
        <w:t>、“已结束项目”</w:t>
      </w:r>
      <w:r>
        <w:rPr>
          <w:rFonts w:asciiTheme="minorEastAsia" w:hAnsiTheme="minorEastAsia"/>
        </w:rPr>
        <w:t>的查看操作。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1696720"/>
            <wp:effectExtent l="19050" t="0" r="2540" b="0"/>
            <wp:docPr id="12" name="图片 11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11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2.6-1 申报管理主界面</w:t>
      </w:r>
    </w:p>
    <w:p w:rsidR="00A6556B" w:rsidRDefault="00A6556B" w:rsidP="00A6556B">
      <w:pPr>
        <w:jc w:val="center"/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（1）</w:t>
      </w:r>
      <w:r>
        <w:rPr>
          <w:rFonts w:asciiTheme="minorEastAsia" w:hAnsiTheme="minorEastAsia"/>
        </w:rPr>
        <w:t>修改申请表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在申报管理主页面（参照图 2.6-1）中的项目列表中，选择要修改的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项目，点击对应的“编 辑”图标进入该申请表的编辑页面</w:t>
      </w:r>
      <w:r>
        <w:rPr>
          <w:rFonts w:asciiTheme="minorEastAsia" w:hAnsiTheme="minorEastAsia" w:hint="eastAsia"/>
        </w:rPr>
        <w:t>，如图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 xml:space="preserve">  2.6-2</w:t>
      </w:r>
      <w:r>
        <w:rPr>
          <w:rFonts w:asciiTheme="minorEastAsia" w:hAnsiTheme="minorEastAsia"/>
        </w:rPr>
        <w:t>，在此编辑页面上，用户可以对申请表 进行修改、保存及上报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操作。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>
            <wp:extent cx="5274310" cy="781685"/>
            <wp:effectExtent l="19050" t="0" r="2540" b="0"/>
            <wp:docPr id="14" name="图片 13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12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图2.6-2</w:t>
      </w:r>
      <w:r>
        <w:rPr>
          <w:rFonts w:asciiTheme="minorEastAsia" w:hAnsiTheme="minorEastAsia"/>
          <w:szCs w:val="21"/>
        </w:rPr>
        <w:t>修改申请表界面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（2）删除申请表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在申报管理页面的项目列表中，选择要删除的项目，点击“删除”图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标进行删除操作。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（3）查看申请表</w:t>
      </w:r>
    </w:p>
    <w:p w:rsidR="00A6556B" w:rsidRDefault="00A6556B" w:rsidP="00A6556B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/>
        </w:rPr>
        <w:t>点击图</w:t>
      </w:r>
      <w:proofErr w:type="gramEnd"/>
      <w:r>
        <w:rPr>
          <w:rFonts w:asciiTheme="minorEastAsia" w:hAnsiTheme="minorEastAsia"/>
        </w:rPr>
        <w:t xml:space="preserve"> 2.6-2 页面上的“查看”按钮进入如图 2.6-3 所示的申请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表查看页面，用户通过 点击“查看导航”中的栏目查看的申请表相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应的内容，包括上传的附件。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1274445"/>
            <wp:effectExtent l="19050" t="0" r="2540" b="0"/>
            <wp:docPr id="16" name="图片 15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13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2.6-3 申请书查看界面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（3）打印申请表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在申请书查看页面（参照图 2.6-3），点击右上角的“打印”按钮显</w:t>
      </w:r>
    </w:p>
    <w:p w:rsidR="00A6556B" w:rsidRDefault="00A6556B" w:rsidP="00A6556B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/>
        </w:rPr>
        <w:t>示待打印</w:t>
      </w:r>
      <w:proofErr w:type="gramEnd"/>
      <w:r>
        <w:rPr>
          <w:rFonts w:asciiTheme="minorEastAsia" w:hAnsiTheme="minorEastAsia"/>
        </w:rPr>
        <w:t>的申请表， 如图 2.6-4 所示。</w:t>
      </w:r>
    </w:p>
    <w:p w:rsidR="00A6556B" w:rsidRDefault="00A6556B" w:rsidP="00A6556B">
      <w:pPr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3166110"/>
            <wp:effectExtent l="19050" t="0" r="2540" b="0"/>
            <wp:docPr id="17" name="图片 16" descr="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14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6B" w:rsidRDefault="00A6556B" w:rsidP="00A6556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图 2.6-4 申请书打印预览及打印</w:t>
      </w:r>
    </w:p>
    <w:p w:rsidR="00A6556B" w:rsidRDefault="00A6556B" w:rsidP="00A6556B">
      <w:pPr>
        <w:jc w:val="center"/>
        <w:rPr>
          <w:rFonts w:asciiTheme="minorEastAsia" w:hAnsiTheme="minorEastAsia"/>
        </w:rPr>
      </w:pP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（4）上报项目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>在申请表填写完全并仔细检查无误后，点击申请书填写或修改页面（参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照图 2.5-3 和图 2.6-2）右下方的“上报”按钮将项目上报到高管部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门管理员，并等待其审核。 注意：上报之前务必请仔细检查填写内容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的正确性和完整性（包括上传的附件），填写 有误或不完整将不允许</w:t>
      </w:r>
    </w:p>
    <w:p w:rsidR="00A6556B" w:rsidRDefault="00A6556B" w:rsidP="00A655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上报；上报之后用户不能修改，如上报后发现问题请联系管理员。</w:t>
      </w:r>
    </w:p>
    <w:p w:rsidR="00A6556B" w:rsidRPr="000E0FB1" w:rsidRDefault="00A6556B" w:rsidP="00A6556B">
      <w:pPr>
        <w:spacing w:line="560" w:lineRule="exact"/>
        <w:ind w:firstLineChars="1850" w:firstLine="5180"/>
        <w:rPr>
          <w:sz w:val="28"/>
          <w:szCs w:val="28"/>
        </w:rPr>
      </w:pPr>
      <w:bookmarkStart w:id="0" w:name="_GoBack"/>
      <w:bookmarkEnd w:id="0"/>
    </w:p>
    <w:p w:rsidR="00A6556B" w:rsidRPr="000C40FE" w:rsidRDefault="00A6556B" w:rsidP="00A6556B">
      <w:pPr>
        <w:spacing w:line="560" w:lineRule="exact"/>
        <w:ind w:firstLineChars="1850" w:firstLine="5180"/>
        <w:rPr>
          <w:sz w:val="28"/>
          <w:szCs w:val="28"/>
        </w:rPr>
      </w:pPr>
    </w:p>
    <w:p w:rsidR="00E505DD" w:rsidRPr="00A6556B" w:rsidRDefault="00E505DD"/>
    <w:sectPr w:rsidR="00E505DD" w:rsidRPr="00A6556B" w:rsidSect="00043AF8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56B"/>
    <w:rsid w:val="00A6556B"/>
    <w:rsid w:val="00E5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6B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56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655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556B"/>
    <w:rPr>
      <w:rFonts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zjskw.gov.cn/zjsklxmsb/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2016-05-05T00:55:00Z</dcterms:created>
  <dcterms:modified xsi:type="dcterms:W3CDTF">2016-05-05T00:55:00Z</dcterms:modified>
</cp:coreProperties>
</file>