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54" w:rsidRPr="006D4828" w:rsidRDefault="00382FA8">
      <w:pPr>
        <w:jc w:val="center"/>
        <w:rPr>
          <w:rFonts w:ascii="方正小标宋简体" w:eastAsia="方正小标宋简体" w:hAnsi="宋体"/>
          <w:b/>
          <w:bCs/>
          <w:kern w:val="0"/>
          <w:sz w:val="32"/>
          <w:szCs w:val="32"/>
        </w:rPr>
      </w:pPr>
      <w:r w:rsidRPr="006D4828">
        <w:rPr>
          <w:rFonts w:ascii="方正小标宋简体" w:eastAsia="方正小标宋简体" w:hAnsi="宋体" w:hint="eastAsia"/>
          <w:b/>
          <w:bCs/>
          <w:kern w:val="0"/>
          <w:sz w:val="32"/>
          <w:szCs w:val="32"/>
        </w:rPr>
        <w:t>建工学科关于学术学位研究生申请学位创新成果的规定</w:t>
      </w:r>
    </w:p>
    <w:p w:rsidR="00AF2154" w:rsidRPr="006D4828" w:rsidRDefault="00AF2154" w:rsidP="00E03DF0">
      <w:pPr>
        <w:spacing w:line="240" w:lineRule="exact"/>
        <w:rPr>
          <w:rFonts w:ascii="仿宋_GB2312" w:eastAsia="仿宋_GB2312" w:hAnsi="宋体"/>
          <w:b/>
          <w:color w:val="000000"/>
          <w:kern w:val="0"/>
          <w:sz w:val="24"/>
        </w:rPr>
      </w:pPr>
    </w:p>
    <w:p w:rsidR="00AF2154" w:rsidRPr="006D4828" w:rsidRDefault="00382FA8"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根据《浙江大学研究生学位申请实施办法（试行）》（浙大发研〔2020〕45 号）及浙江大学工学部相关文件要求，结合建工学科具体情况制定本规定。</w:t>
      </w:r>
    </w:p>
    <w:p w:rsidR="002D2ADA" w:rsidRPr="006D4828" w:rsidRDefault="00781F75" w:rsidP="004C1913">
      <w:pPr>
        <w:spacing w:beforeLines="25" w:before="78" w:afterLines="25" w:after="78" w:line="420" w:lineRule="exact"/>
        <w:ind w:firstLineChars="200" w:firstLine="482"/>
        <w:rPr>
          <w:rFonts w:ascii="仿宋_GB2312" w:eastAsia="仿宋_GB2312" w:hAnsi="宋体"/>
          <w:b/>
          <w:color w:val="000000"/>
          <w:kern w:val="0"/>
          <w:sz w:val="24"/>
        </w:rPr>
      </w:pPr>
      <w:r w:rsidRPr="006D4828">
        <w:rPr>
          <w:rFonts w:ascii="仿宋_GB2312" w:eastAsia="仿宋_GB2312" w:hAnsi="宋体" w:hint="eastAsia"/>
          <w:b/>
          <w:color w:val="000000"/>
          <w:kern w:val="0"/>
          <w:sz w:val="24"/>
        </w:rPr>
        <w:t>一、</w:t>
      </w:r>
      <w:r w:rsidR="00917525" w:rsidRPr="006D4828">
        <w:rPr>
          <w:rFonts w:ascii="仿宋_GB2312" w:eastAsia="仿宋_GB2312" w:hAnsi="宋体" w:hint="eastAsia"/>
          <w:b/>
          <w:color w:val="000000"/>
          <w:kern w:val="0"/>
          <w:sz w:val="24"/>
        </w:rPr>
        <w:t>建筑学和土木工程</w:t>
      </w:r>
      <w:r w:rsidR="006D4828" w:rsidRPr="006D4828">
        <w:rPr>
          <w:rFonts w:ascii="仿宋_GB2312" w:eastAsia="仿宋_GB2312" w:hAnsi="宋体" w:hint="eastAsia"/>
          <w:b/>
          <w:color w:val="000000"/>
          <w:kern w:val="0"/>
          <w:sz w:val="24"/>
        </w:rPr>
        <w:t>学科的</w:t>
      </w:r>
      <w:r w:rsidR="002D2ADA" w:rsidRPr="006D4828">
        <w:rPr>
          <w:rFonts w:ascii="仿宋_GB2312" w:eastAsia="仿宋_GB2312" w:hAnsi="宋体" w:hint="eastAsia"/>
          <w:b/>
          <w:color w:val="000000"/>
          <w:kern w:val="0"/>
          <w:sz w:val="24"/>
        </w:rPr>
        <w:t>博士研究生符合下述条件之一可申请学位：</w:t>
      </w:r>
    </w:p>
    <w:p w:rsidR="00781F75" w:rsidRPr="006D4828" w:rsidRDefault="00781F75"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1．学位论文隐名评阅意见总体评价全部为优良且至少80%为“优秀”，评阅结果全部为“同意答辩”</w:t>
      </w:r>
      <w:r w:rsidR="00917525" w:rsidRPr="006D4828">
        <w:rPr>
          <w:rFonts w:ascii="仿宋_GB2312" w:eastAsia="仿宋_GB2312" w:hAnsi="宋体" w:hint="eastAsia"/>
          <w:color w:val="000000"/>
          <w:kern w:val="0"/>
          <w:sz w:val="24"/>
        </w:rPr>
        <w:t>；</w:t>
      </w:r>
    </w:p>
    <w:p w:rsidR="00781F75" w:rsidRPr="006D4828" w:rsidRDefault="00781F75"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2</w:t>
      </w:r>
      <w:r w:rsidR="006D4828" w:rsidRPr="006D4828">
        <w:rPr>
          <w:rFonts w:ascii="仿宋_GB2312" w:eastAsia="仿宋_GB2312" w:hAnsi="宋体" w:hint="eastAsia"/>
          <w:color w:val="000000"/>
          <w:kern w:val="0"/>
          <w:sz w:val="24"/>
        </w:rPr>
        <w:t>．</w:t>
      </w:r>
      <w:r w:rsidRPr="006D4828">
        <w:rPr>
          <w:rFonts w:ascii="仿宋_GB2312" w:eastAsia="仿宋_GB2312" w:hAnsi="宋体" w:hint="eastAsia"/>
          <w:color w:val="000000"/>
          <w:kern w:val="0"/>
          <w:sz w:val="24"/>
        </w:rPr>
        <w:t>学位论文隐名评阅意见总体评价全部为优良且至少60%为“优秀”，评阅结果全部为“同意答辩”，及1项A类成果</w:t>
      </w:r>
      <w:r w:rsidR="00917525" w:rsidRPr="006D4828">
        <w:rPr>
          <w:rFonts w:ascii="仿宋_GB2312" w:eastAsia="仿宋_GB2312" w:hAnsi="宋体" w:hint="eastAsia"/>
          <w:color w:val="000000"/>
          <w:kern w:val="0"/>
          <w:sz w:val="24"/>
        </w:rPr>
        <w:t>；</w:t>
      </w:r>
    </w:p>
    <w:p w:rsidR="002D2ADA" w:rsidRPr="006D4828" w:rsidRDefault="00781F75"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3</w:t>
      </w:r>
      <w:r w:rsidR="006D4828" w:rsidRPr="006D4828">
        <w:rPr>
          <w:rFonts w:ascii="仿宋_GB2312" w:eastAsia="仿宋_GB2312" w:hAnsi="宋体" w:hint="eastAsia"/>
          <w:color w:val="000000"/>
          <w:kern w:val="0"/>
          <w:sz w:val="24"/>
        </w:rPr>
        <w:t>．</w:t>
      </w:r>
      <w:r w:rsidR="002D2ADA" w:rsidRPr="006D4828">
        <w:rPr>
          <w:rFonts w:ascii="仿宋_GB2312" w:eastAsia="仿宋_GB2312" w:hAnsi="宋体" w:hint="eastAsia"/>
          <w:color w:val="000000"/>
          <w:kern w:val="0"/>
          <w:sz w:val="24"/>
        </w:rPr>
        <w:t>获得2项A类</w:t>
      </w:r>
      <w:r w:rsidRPr="006D4828">
        <w:rPr>
          <w:rFonts w:ascii="仿宋_GB2312" w:eastAsia="仿宋_GB2312" w:hAnsi="宋体" w:hint="eastAsia"/>
          <w:color w:val="000000"/>
          <w:kern w:val="0"/>
          <w:sz w:val="24"/>
        </w:rPr>
        <w:t>创新</w:t>
      </w:r>
      <w:r w:rsidR="002D2ADA" w:rsidRPr="006D4828">
        <w:rPr>
          <w:rFonts w:ascii="仿宋_GB2312" w:eastAsia="仿宋_GB2312" w:hAnsi="宋体" w:hint="eastAsia"/>
          <w:color w:val="000000"/>
          <w:kern w:val="0"/>
          <w:sz w:val="24"/>
        </w:rPr>
        <w:t>成果</w:t>
      </w:r>
      <w:r w:rsidR="00917525" w:rsidRPr="006D4828">
        <w:rPr>
          <w:rFonts w:ascii="仿宋_GB2312" w:eastAsia="仿宋_GB2312" w:hAnsi="宋体" w:hint="eastAsia"/>
          <w:color w:val="000000"/>
          <w:kern w:val="0"/>
          <w:sz w:val="24"/>
        </w:rPr>
        <w:t>；</w:t>
      </w:r>
    </w:p>
    <w:p w:rsidR="002D2ADA" w:rsidRPr="006D4828" w:rsidRDefault="00781F75"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4</w:t>
      </w:r>
      <w:r w:rsidR="006D4828" w:rsidRPr="006D4828">
        <w:rPr>
          <w:rFonts w:ascii="仿宋_GB2312" w:eastAsia="仿宋_GB2312" w:hAnsi="宋体" w:hint="eastAsia"/>
          <w:color w:val="000000"/>
          <w:kern w:val="0"/>
          <w:sz w:val="24"/>
        </w:rPr>
        <w:t>．</w:t>
      </w:r>
      <w:r w:rsidR="002D2ADA" w:rsidRPr="006D4828">
        <w:rPr>
          <w:rFonts w:ascii="仿宋_GB2312" w:eastAsia="仿宋_GB2312" w:hAnsi="宋体" w:hint="eastAsia"/>
          <w:color w:val="000000"/>
          <w:kern w:val="0"/>
          <w:sz w:val="24"/>
        </w:rPr>
        <w:t>获得1项A类和2项B类</w:t>
      </w:r>
      <w:r w:rsidR="00917525" w:rsidRPr="006D4828">
        <w:rPr>
          <w:rFonts w:ascii="仿宋_GB2312" w:eastAsia="仿宋_GB2312" w:hAnsi="宋体" w:hint="eastAsia"/>
          <w:color w:val="000000"/>
          <w:kern w:val="0"/>
          <w:sz w:val="24"/>
        </w:rPr>
        <w:t>创新</w:t>
      </w:r>
      <w:r w:rsidR="002D2ADA" w:rsidRPr="006D4828">
        <w:rPr>
          <w:rFonts w:ascii="仿宋_GB2312" w:eastAsia="仿宋_GB2312" w:hAnsi="宋体" w:hint="eastAsia"/>
          <w:color w:val="000000"/>
          <w:kern w:val="0"/>
          <w:sz w:val="24"/>
        </w:rPr>
        <w:t>成果</w:t>
      </w:r>
      <w:r w:rsidR="00917525" w:rsidRPr="006D4828">
        <w:rPr>
          <w:rFonts w:ascii="仿宋_GB2312" w:eastAsia="仿宋_GB2312" w:hAnsi="宋体" w:hint="eastAsia"/>
          <w:color w:val="000000"/>
          <w:kern w:val="0"/>
          <w:sz w:val="24"/>
        </w:rPr>
        <w:t>；</w:t>
      </w:r>
    </w:p>
    <w:p w:rsidR="00781F75" w:rsidRPr="006D4828" w:rsidRDefault="00781F75"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5</w:t>
      </w:r>
      <w:r w:rsidR="006D4828" w:rsidRPr="006D4828">
        <w:rPr>
          <w:rFonts w:ascii="仿宋_GB2312" w:eastAsia="仿宋_GB2312" w:hAnsi="宋体" w:hint="eastAsia"/>
          <w:color w:val="000000"/>
          <w:kern w:val="0"/>
          <w:sz w:val="24"/>
        </w:rPr>
        <w:t>．</w:t>
      </w:r>
      <w:r w:rsidR="002D2ADA" w:rsidRPr="006D4828">
        <w:rPr>
          <w:rFonts w:ascii="仿宋_GB2312" w:eastAsia="仿宋_GB2312" w:hAnsi="宋体" w:hint="eastAsia"/>
          <w:color w:val="000000"/>
          <w:kern w:val="0"/>
          <w:sz w:val="24"/>
        </w:rPr>
        <w:t>获得1项A类、1项B类和1项C类</w:t>
      </w:r>
      <w:r w:rsidR="00917525" w:rsidRPr="006D4828">
        <w:rPr>
          <w:rFonts w:ascii="仿宋_GB2312" w:eastAsia="仿宋_GB2312" w:hAnsi="宋体" w:hint="eastAsia"/>
          <w:color w:val="000000"/>
          <w:kern w:val="0"/>
          <w:sz w:val="24"/>
        </w:rPr>
        <w:t>创新</w:t>
      </w:r>
      <w:r w:rsidR="002D2ADA" w:rsidRPr="006D4828">
        <w:rPr>
          <w:rFonts w:ascii="仿宋_GB2312" w:eastAsia="仿宋_GB2312" w:hAnsi="宋体" w:hint="eastAsia"/>
          <w:color w:val="000000"/>
          <w:kern w:val="0"/>
          <w:sz w:val="24"/>
        </w:rPr>
        <w:t>成果（仅普博生适用）。</w:t>
      </w:r>
    </w:p>
    <w:p w:rsidR="002D2ADA" w:rsidRPr="006D4828" w:rsidRDefault="00781F75" w:rsidP="004C1913">
      <w:pPr>
        <w:spacing w:beforeLines="25" w:before="78" w:afterLines="25" w:after="78" w:line="420" w:lineRule="exact"/>
        <w:ind w:firstLineChars="200" w:firstLine="482"/>
        <w:rPr>
          <w:rFonts w:ascii="仿宋_GB2312" w:eastAsia="仿宋_GB2312" w:hAnsi="宋体"/>
          <w:b/>
          <w:color w:val="000000"/>
          <w:kern w:val="0"/>
          <w:sz w:val="24"/>
        </w:rPr>
      </w:pPr>
      <w:r w:rsidRPr="006D4828">
        <w:rPr>
          <w:rFonts w:ascii="仿宋_GB2312" w:eastAsia="仿宋_GB2312" w:hAnsi="宋体" w:hint="eastAsia"/>
          <w:b/>
          <w:color w:val="000000"/>
          <w:kern w:val="0"/>
          <w:sz w:val="24"/>
        </w:rPr>
        <w:t>二、</w:t>
      </w:r>
      <w:r w:rsidR="006D4828" w:rsidRPr="006D4828">
        <w:rPr>
          <w:rFonts w:ascii="仿宋_GB2312" w:eastAsia="仿宋_GB2312" w:hAnsi="宋体" w:hint="eastAsia"/>
          <w:b/>
          <w:color w:val="000000"/>
          <w:kern w:val="0"/>
          <w:sz w:val="24"/>
        </w:rPr>
        <w:t>土木工程学科的</w:t>
      </w:r>
      <w:r w:rsidRPr="006D4828">
        <w:rPr>
          <w:rFonts w:ascii="仿宋_GB2312" w:eastAsia="仿宋_GB2312" w:hAnsi="宋体" w:hint="eastAsia"/>
          <w:b/>
          <w:color w:val="000000"/>
          <w:kern w:val="0"/>
          <w:sz w:val="24"/>
        </w:rPr>
        <w:t>硕士研究生符合下述条件之一可申请学位：</w:t>
      </w:r>
    </w:p>
    <w:p w:rsidR="00AF2154" w:rsidRPr="006D4828" w:rsidRDefault="00781F75" w:rsidP="004C1913">
      <w:pPr>
        <w:spacing w:line="420" w:lineRule="exact"/>
        <w:ind w:firstLineChars="200" w:firstLine="480"/>
        <w:jc w:val="left"/>
        <w:rPr>
          <w:rFonts w:ascii="仿宋_GB2312" w:eastAsia="仿宋_GB2312" w:hAnsi="宋体"/>
          <w:color w:val="000000"/>
          <w:kern w:val="0"/>
          <w:sz w:val="24"/>
        </w:rPr>
      </w:pPr>
      <w:r w:rsidRPr="006D4828">
        <w:rPr>
          <w:rFonts w:ascii="仿宋_GB2312" w:eastAsia="仿宋_GB2312" w:hAnsi="宋体" w:hint="eastAsia"/>
          <w:color w:val="000000"/>
          <w:kern w:val="0"/>
          <w:sz w:val="24"/>
        </w:rPr>
        <w:t>1</w:t>
      </w:r>
      <w:r w:rsidR="006D4828" w:rsidRPr="006D4828">
        <w:rPr>
          <w:rFonts w:ascii="仿宋_GB2312" w:eastAsia="仿宋_GB2312" w:hAnsi="宋体" w:hint="eastAsia"/>
          <w:color w:val="000000"/>
          <w:kern w:val="0"/>
          <w:sz w:val="24"/>
        </w:rPr>
        <w:t>．</w:t>
      </w:r>
      <w:r w:rsidRPr="006D4828">
        <w:rPr>
          <w:rFonts w:ascii="仿宋_GB2312" w:eastAsia="仿宋_GB2312" w:hAnsi="宋体" w:hint="eastAsia"/>
          <w:color w:val="000000"/>
          <w:kern w:val="0"/>
          <w:sz w:val="24"/>
        </w:rPr>
        <w:t>学位论文隐名评阅意见总体评价全部为“优秀”，评阅结果全部为“同意答辩”</w:t>
      </w:r>
      <w:r w:rsidR="00917525" w:rsidRPr="006D4828">
        <w:rPr>
          <w:rFonts w:ascii="仿宋_GB2312" w:eastAsia="仿宋_GB2312" w:hAnsi="宋体" w:hint="eastAsia"/>
          <w:color w:val="000000"/>
          <w:kern w:val="0"/>
          <w:sz w:val="24"/>
        </w:rPr>
        <w:t>；</w:t>
      </w:r>
    </w:p>
    <w:p w:rsidR="00AF2154" w:rsidRPr="006D4828" w:rsidRDefault="00781F75" w:rsidP="004C1913">
      <w:pPr>
        <w:spacing w:line="420" w:lineRule="exact"/>
        <w:ind w:firstLineChars="200" w:firstLine="480"/>
        <w:rPr>
          <w:rFonts w:ascii="仿宋_GB2312" w:eastAsia="仿宋_GB2312" w:hAnsi="宋体"/>
          <w:color w:val="000000"/>
          <w:kern w:val="0"/>
          <w:sz w:val="24"/>
        </w:rPr>
      </w:pPr>
      <w:r w:rsidRPr="006D4828">
        <w:rPr>
          <w:rFonts w:ascii="仿宋_GB2312" w:eastAsia="仿宋_GB2312" w:hAnsi="宋体" w:hint="eastAsia"/>
          <w:color w:val="000000"/>
          <w:kern w:val="0"/>
          <w:sz w:val="24"/>
        </w:rPr>
        <w:t>2</w:t>
      </w:r>
      <w:r w:rsidR="006D4828" w:rsidRPr="006D4828">
        <w:rPr>
          <w:rFonts w:ascii="仿宋_GB2312" w:eastAsia="仿宋_GB2312" w:hAnsi="宋体" w:hint="eastAsia"/>
          <w:color w:val="000000"/>
          <w:kern w:val="0"/>
          <w:sz w:val="24"/>
        </w:rPr>
        <w:t>．</w:t>
      </w:r>
      <w:r w:rsidRPr="006D4828">
        <w:rPr>
          <w:rFonts w:ascii="仿宋_GB2312" w:eastAsia="仿宋_GB2312" w:hAnsi="宋体" w:hint="eastAsia"/>
          <w:color w:val="000000"/>
          <w:kern w:val="0"/>
          <w:sz w:val="24"/>
        </w:rPr>
        <w:t>获得1项C类</w:t>
      </w:r>
      <w:r w:rsidR="00917525" w:rsidRPr="006D4828">
        <w:rPr>
          <w:rFonts w:ascii="仿宋_GB2312" w:eastAsia="仿宋_GB2312" w:hAnsi="宋体" w:hint="eastAsia"/>
          <w:color w:val="000000"/>
          <w:kern w:val="0"/>
          <w:sz w:val="24"/>
        </w:rPr>
        <w:t>创新</w:t>
      </w:r>
      <w:r w:rsidRPr="006D4828">
        <w:rPr>
          <w:rFonts w:ascii="仿宋_GB2312" w:eastAsia="仿宋_GB2312" w:hAnsi="宋体" w:hint="eastAsia"/>
          <w:color w:val="000000"/>
          <w:kern w:val="0"/>
          <w:sz w:val="24"/>
        </w:rPr>
        <w:t>成果。</w:t>
      </w:r>
    </w:p>
    <w:p w:rsidR="00AF2154" w:rsidRPr="006D4828" w:rsidRDefault="006D4828" w:rsidP="004C1913">
      <w:pPr>
        <w:pStyle w:val="af1"/>
        <w:numPr>
          <w:ilvl w:val="0"/>
          <w:numId w:val="4"/>
        </w:numPr>
        <w:spacing w:beforeLines="25" w:before="78" w:afterLines="25" w:after="78" w:line="420" w:lineRule="exact"/>
        <w:ind w:left="987" w:firstLineChars="0" w:hanging="505"/>
        <w:rPr>
          <w:rFonts w:ascii="仿宋_GB2312" w:eastAsia="仿宋_GB2312" w:hAnsi="宋体"/>
          <w:b/>
          <w:color w:val="000000"/>
          <w:kern w:val="0"/>
          <w:sz w:val="24"/>
        </w:rPr>
      </w:pPr>
      <w:r>
        <w:rPr>
          <w:rFonts w:ascii="仿宋_GB2312" w:eastAsia="仿宋_GB2312" w:hAnsi="宋体" w:hint="eastAsia"/>
          <w:b/>
          <w:color w:val="000000"/>
          <w:kern w:val="0"/>
          <w:sz w:val="24"/>
        </w:rPr>
        <w:t>创新成果分类及</w:t>
      </w:r>
      <w:r w:rsidR="00382FA8" w:rsidRPr="006D4828">
        <w:rPr>
          <w:rFonts w:ascii="仿宋_GB2312" w:eastAsia="仿宋_GB2312" w:hAnsi="宋体" w:hint="eastAsia"/>
          <w:b/>
          <w:color w:val="000000"/>
          <w:kern w:val="0"/>
          <w:sz w:val="24"/>
        </w:rPr>
        <w:t>说明：</w:t>
      </w:r>
    </w:p>
    <w:p w:rsidR="006D4828" w:rsidRPr="00A7493A" w:rsidRDefault="006D4828" w:rsidP="004C1913">
      <w:pPr>
        <w:spacing w:line="420" w:lineRule="exact"/>
        <w:ind w:left="425"/>
        <w:rPr>
          <w:rFonts w:ascii="仿宋_GB2312" w:eastAsia="仿宋_GB2312" w:hAnsi="宋体"/>
          <w:color w:val="000000"/>
          <w:kern w:val="0"/>
          <w:sz w:val="24"/>
        </w:rPr>
      </w:pPr>
      <w:r w:rsidRPr="00A7493A">
        <w:rPr>
          <w:rFonts w:ascii="仿宋_GB2312" w:eastAsia="仿宋_GB2312" w:hAnsi="宋体" w:hint="eastAsia"/>
          <w:color w:val="000000"/>
          <w:kern w:val="0"/>
          <w:sz w:val="24"/>
        </w:rPr>
        <w:t>1．</w:t>
      </w:r>
      <w:r w:rsidR="00382FA8" w:rsidRPr="00A7493A">
        <w:rPr>
          <w:rFonts w:ascii="仿宋_GB2312" w:eastAsia="仿宋_GB2312" w:hAnsi="宋体" w:hint="eastAsia"/>
          <w:color w:val="000000"/>
          <w:kern w:val="0"/>
          <w:sz w:val="24"/>
        </w:rPr>
        <w:t>创新成果类别：</w:t>
      </w:r>
    </w:p>
    <w:p w:rsidR="006D4828" w:rsidRPr="006D4828" w:rsidRDefault="00382FA8" w:rsidP="004C1913">
      <w:pPr>
        <w:spacing w:line="420" w:lineRule="exact"/>
        <w:ind w:firstLineChars="300" w:firstLine="720"/>
        <w:rPr>
          <w:rFonts w:ascii="仿宋_GB2312" w:eastAsia="仿宋_GB2312" w:hAnsi="宋体"/>
          <w:color w:val="000000"/>
          <w:kern w:val="0"/>
          <w:sz w:val="24"/>
        </w:rPr>
      </w:pPr>
      <w:r w:rsidRPr="006D4828">
        <w:rPr>
          <w:rFonts w:ascii="仿宋_GB2312" w:eastAsia="仿宋_GB2312" w:hAnsi="宋体" w:hint="eastAsia"/>
          <w:color w:val="000000"/>
          <w:kern w:val="0"/>
          <w:sz w:val="24"/>
        </w:rPr>
        <w:t>A类：授权国际发明专利、建工学科指定高水平期刊；</w:t>
      </w:r>
    </w:p>
    <w:p w:rsidR="006D4828" w:rsidRPr="006D4828" w:rsidRDefault="00382FA8" w:rsidP="004C1913">
      <w:pPr>
        <w:spacing w:line="420" w:lineRule="exact"/>
        <w:ind w:firstLineChars="300" w:firstLine="720"/>
        <w:rPr>
          <w:rFonts w:ascii="仿宋_GB2312" w:eastAsia="仿宋_GB2312" w:hAnsi="宋体"/>
          <w:color w:val="000000"/>
          <w:kern w:val="0"/>
          <w:sz w:val="24"/>
        </w:rPr>
      </w:pPr>
      <w:r w:rsidRPr="006D4828">
        <w:rPr>
          <w:rFonts w:ascii="仿宋_GB2312" w:eastAsia="仿宋_GB2312" w:hAnsi="宋体" w:hint="eastAsia"/>
          <w:color w:val="000000"/>
          <w:kern w:val="0"/>
          <w:sz w:val="24"/>
        </w:rPr>
        <w:t>B类：建工学科指定高质量期刊；</w:t>
      </w:r>
    </w:p>
    <w:p w:rsidR="00AF2154" w:rsidRPr="006D4828" w:rsidRDefault="00382FA8" w:rsidP="004C1913">
      <w:pPr>
        <w:spacing w:line="420" w:lineRule="exact"/>
        <w:ind w:firstLineChars="300" w:firstLine="720"/>
        <w:rPr>
          <w:rFonts w:ascii="仿宋_GB2312" w:eastAsia="仿宋_GB2312" w:hAnsi="宋体"/>
          <w:color w:val="000000"/>
          <w:kern w:val="0"/>
          <w:sz w:val="24"/>
        </w:rPr>
      </w:pPr>
      <w:r w:rsidRPr="006D4828">
        <w:rPr>
          <w:rFonts w:ascii="仿宋_GB2312" w:eastAsia="仿宋_GB2312" w:hAnsi="宋体" w:hint="eastAsia"/>
          <w:color w:val="000000"/>
          <w:kern w:val="0"/>
          <w:sz w:val="24"/>
        </w:rPr>
        <w:t>C类：授权国家发明专利、建工学科指定核心期刊、建工学科国际学术会议（作口头报告并附报告照片、出入境记录、检索证明、会议议程、会议摘要或全文、所长签字批准证明和成果认定表）、参编国家/行业/团体标准、登记计算机软件著作权（学位论文须以软件研发为主）、编写著作（不含教材）大于5万字（执笔）。</w:t>
      </w:r>
      <w:r w:rsidRPr="006D4828">
        <w:rPr>
          <w:rFonts w:ascii="仿宋_GB2312" w:eastAsia="仿宋_GB2312" w:hAnsi="宋体" w:hint="eastAsia"/>
          <w:color w:val="000000"/>
          <w:kern w:val="0"/>
          <w:sz w:val="24"/>
        </w:rPr>
        <w:t> </w:t>
      </w:r>
    </w:p>
    <w:p w:rsidR="00AF2154" w:rsidRPr="006D4828" w:rsidRDefault="006D4828" w:rsidP="004C1913">
      <w:pPr>
        <w:spacing w:line="420" w:lineRule="exact"/>
        <w:ind w:firstLineChars="200" w:firstLine="480"/>
        <w:rPr>
          <w:rFonts w:ascii="仿宋_GB2312" w:eastAsia="仿宋_GB2312" w:hAnsi="宋体"/>
          <w:color w:val="000000"/>
          <w:kern w:val="0"/>
          <w:sz w:val="24"/>
        </w:rPr>
      </w:pPr>
      <w:r>
        <w:rPr>
          <w:rFonts w:ascii="仿宋_GB2312" w:eastAsia="仿宋_GB2312" w:hAnsi="宋体"/>
          <w:color w:val="000000"/>
          <w:kern w:val="0"/>
          <w:sz w:val="24"/>
        </w:rPr>
        <w:t>2</w:t>
      </w:r>
      <w:r w:rsidRPr="006D4828">
        <w:rPr>
          <w:rFonts w:ascii="仿宋_GB2312" w:eastAsia="仿宋_GB2312" w:hAnsi="宋体" w:hint="eastAsia"/>
          <w:color w:val="000000"/>
          <w:kern w:val="0"/>
          <w:sz w:val="24"/>
        </w:rPr>
        <w:t>．</w:t>
      </w:r>
      <w:r w:rsidR="00382FA8" w:rsidRPr="006D4828">
        <w:rPr>
          <w:rFonts w:ascii="仿宋_GB2312" w:eastAsia="仿宋_GB2312" w:hAnsi="宋体" w:hint="eastAsia"/>
          <w:color w:val="000000"/>
          <w:kern w:val="0"/>
          <w:sz w:val="24"/>
        </w:rPr>
        <w:t>A、B、C类创新成果均须以浙江大学为第一署名单位，研究生为第一</w:t>
      </w:r>
      <w:r w:rsidR="00E03DF0">
        <w:rPr>
          <w:rFonts w:ascii="仿宋_GB2312" w:eastAsia="仿宋_GB2312" w:hAnsi="宋体" w:hint="eastAsia"/>
          <w:color w:val="000000"/>
          <w:kern w:val="0"/>
          <w:sz w:val="24"/>
        </w:rPr>
        <w:t>或第二（列第二的，第一完成人应是该研究生之导师）完成人，</w:t>
      </w:r>
      <w:r w:rsidR="006D1C4B">
        <w:rPr>
          <w:rFonts w:ascii="仿宋_GB2312" w:eastAsia="仿宋_GB2312" w:hAnsi="宋体" w:hint="eastAsia"/>
          <w:color w:val="000000"/>
          <w:kern w:val="0"/>
          <w:sz w:val="24"/>
        </w:rPr>
        <w:t>创新成</w:t>
      </w:r>
      <w:r w:rsidR="00716E3F">
        <w:rPr>
          <w:rFonts w:ascii="仿宋_GB2312" w:eastAsia="仿宋_GB2312" w:hAnsi="宋体" w:hint="eastAsia"/>
          <w:color w:val="000000"/>
          <w:kern w:val="0"/>
          <w:sz w:val="24"/>
        </w:rPr>
        <w:t>果</w:t>
      </w:r>
      <w:r w:rsidR="00E03DF0" w:rsidRPr="006D4828">
        <w:rPr>
          <w:rFonts w:ascii="仿宋_GB2312" w:eastAsia="仿宋_GB2312" w:hAnsi="宋体" w:hint="eastAsia"/>
          <w:color w:val="000000"/>
          <w:kern w:val="0"/>
          <w:sz w:val="24"/>
        </w:rPr>
        <w:t>须为学位论文主要内容之一</w:t>
      </w:r>
      <w:r w:rsidR="00E03DF0">
        <w:rPr>
          <w:rFonts w:ascii="仿宋_GB2312" w:eastAsia="仿宋_GB2312" w:hAnsi="宋体" w:hint="eastAsia"/>
          <w:color w:val="000000"/>
          <w:kern w:val="0"/>
          <w:sz w:val="24"/>
        </w:rPr>
        <w:t>。</w:t>
      </w:r>
    </w:p>
    <w:p w:rsidR="00AF2154" w:rsidRPr="006D4828" w:rsidRDefault="006D4828" w:rsidP="004C1913">
      <w:pPr>
        <w:spacing w:line="420" w:lineRule="exact"/>
        <w:ind w:firstLineChars="200" w:firstLine="480"/>
        <w:rPr>
          <w:rFonts w:ascii="仿宋_GB2312" w:eastAsia="仿宋_GB2312" w:hAnsi="宋体"/>
          <w:color w:val="000000"/>
          <w:kern w:val="0"/>
          <w:sz w:val="24"/>
        </w:rPr>
      </w:pPr>
      <w:r>
        <w:rPr>
          <w:rFonts w:ascii="仿宋_GB2312" w:eastAsia="仿宋_GB2312" w:hAnsi="宋体" w:hint="eastAsia"/>
          <w:color w:val="000000"/>
          <w:kern w:val="0"/>
          <w:sz w:val="24"/>
        </w:rPr>
        <w:t>3</w:t>
      </w:r>
      <w:r w:rsidRPr="006D4828">
        <w:rPr>
          <w:rFonts w:ascii="仿宋_GB2312" w:eastAsia="仿宋_GB2312" w:hAnsi="宋体" w:hint="eastAsia"/>
          <w:color w:val="000000"/>
          <w:kern w:val="0"/>
          <w:sz w:val="24"/>
        </w:rPr>
        <w:t>．</w:t>
      </w:r>
      <w:r w:rsidR="00382FA8" w:rsidRPr="006D4828">
        <w:rPr>
          <w:rFonts w:ascii="仿宋_GB2312" w:eastAsia="仿宋_GB2312" w:hAnsi="宋体" w:hint="eastAsia"/>
          <w:color w:val="000000"/>
          <w:kern w:val="0"/>
          <w:sz w:val="24"/>
        </w:rPr>
        <w:t>研究生申请学位所用的创新成果中，多项发明专利只计1项成果，多项计算机软件著作权只计1项成果，多本著作只计1项成果。</w:t>
      </w:r>
    </w:p>
    <w:p w:rsidR="00AF2154" w:rsidRPr="006D4828" w:rsidRDefault="006D4828" w:rsidP="004C1913">
      <w:pPr>
        <w:spacing w:line="420" w:lineRule="exact"/>
        <w:ind w:firstLineChars="200" w:firstLine="480"/>
        <w:rPr>
          <w:rFonts w:ascii="仿宋_GB2312" w:eastAsia="仿宋_GB2312" w:hAnsi="宋体"/>
          <w:color w:val="000000"/>
          <w:kern w:val="0"/>
          <w:sz w:val="24"/>
        </w:rPr>
      </w:pPr>
      <w:r>
        <w:rPr>
          <w:rFonts w:ascii="仿宋_GB2312" w:eastAsia="仿宋_GB2312" w:hAnsi="宋体"/>
          <w:color w:val="000000"/>
          <w:kern w:val="0"/>
          <w:sz w:val="24"/>
        </w:rPr>
        <w:t>4</w:t>
      </w:r>
      <w:r w:rsidRPr="006D4828">
        <w:rPr>
          <w:rFonts w:ascii="仿宋_GB2312" w:eastAsia="仿宋_GB2312" w:hAnsi="宋体" w:hint="eastAsia"/>
          <w:color w:val="000000"/>
          <w:kern w:val="0"/>
          <w:sz w:val="24"/>
        </w:rPr>
        <w:t>．</w:t>
      </w:r>
      <w:r w:rsidR="00382FA8" w:rsidRPr="006D4828">
        <w:rPr>
          <w:rFonts w:ascii="仿宋_GB2312" w:eastAsia="仿宋_GB2312" w:hAnsi="宋体" w:hint="eastAsia"/>
          <w:color w:val="000000"/>
          <w:kern w:val="0"/>
          <w:sz w:val="24"/>
        </w:rPr>
        <w:t>硕士研究生作为共同第一作者发表的建工学科指定高水平期刊，且该生实际贡献部分为其学位论文的核心内容之一，经学科学位委员会审议通过后，可作为创新成果申请学位（该生须以浙江大学为第一署名单位）。</w:t>
      </w:r>
    </w:p>
    <w:p w:rsidR="00AF2154" w:rsidRPr="006D4828" w:rsidRDefault="00382FA8" w:rsidP="004C1913">
      <w:pPr>
        <w:pStyle w:val="af1"/>
        <w:numPr>
          <w:ilvl w:val="0"/>
          <w:numId w:val="6"/>
        </w:numPr>
        <w:spacing w:line="420" w:lineRule="exact"/>
        <w:ind w:firstLineChars="0"/>
        <w:rPr>
          <w:rFonts w:ascii="仿宋_GB2312" w:eastAsia="仿宋_GB2312" w:hAnsi="宋体"/>
          <w:color w:val="000000"/>
          <w:kern w:val="0"/>
          <w:sz w:val="24"/>
        </w:rPr>
      </w:pPr>
      <w:r w:rsidRPr="006D4828">
        <w:rPr>
          <w:rFonts w:ascii="仿宋_GB2312" w:eastAsia="仿宋_GB2312" w:hAnsi="宋体" w:hint="eastAsia"/>
          <w:color w:val="000000"/>
          <w:kern w:val="0"/>
          <w:sz w:val="24"/>
        </w:rPr>
        <w:t>研究生发表创新成果含已发表或录用，期刊分区分类以发表或录用当年为准。</w:t>
      </w:r>
    </w:p>
    <w:p w:rsidR="00AF2154" w:rsidRPr="006D4828" w:rsidRDefault="006D4828" w:rsidP="004C1913">
      <w:pPr>
        <w:spacing w:line="420" w:lineRule="exact"/>
        <w:ind w:firstLineChars="200" w:firstLine="482"/>
        <w:rPr>
          <w:rFonts w:ascii="仿宋_GB2312" w:eastAsia="仿宋_GB2312" w:hAnsi="宋体"/>
          <w:b/>
          <w:color w:val="000000"/>
          <w:kern w:val="0"/>
          <w:sz w:val="24"/>
        </w:rPr>
      </w:pPr>
      <w:r w:rsidRPr="006D4828">
        <w:rPr>
          <w:rFonts w:ascii="仿宋_GB2312" w:eastAsia="仿宋_GB2312" w:hAnsi="宋体" w:hint="eastAsia"/>
          <w:b/>
          <w:color w:val="000000"/>
          <w:kern w:val="0"/>
          <w:sz w:val="24"/>
        </w:rPr>
        <w:t>四、</w:t>
      </w:r>
      <w:r w:rsidR="00382FA8" w:rsidRPr="006D4828">
        <w:rPr>
          <w:rFonts w:ascii="仿宋_GB2312" w:eastAsia="仿宋_GB2312" w:hAnsi="宋体" w:hint="eastAsia"/>
          <w:b/>
          <w:color w:val="000000"/>
          <w:kern w:val="0"/>
          <w:sz w:val="24"/>
        </w:rPr>
        <w:t>本规定从2021级秋季入学新生开始执行。</w:t>
      </w:r>
    </w:p>
    <w:p w:rsidR="00AF2154" w:rsidRDefault="006D4828" w:rsidP="004C1913">
      <w:pPr>
        <w:spacing w:line="420" w:lineRule="exact"/>
        <w:ind w:firstLineChars="200" w:firstLine="482"/>
        <w:rPr>
          <w:rFonts w:ascii="仿宋_GB2312" w:eastAsia="仿宋_GB2312" w:hAnsi="宋体"/>
          <w:b/>
          <w:color w:val="000000"/>
          <w:kern w:val="0"/>
          <w:sz w:val="24"/>
        </w:rPr>
      </w:pPr>
      <w:r w:rsidRPr="006D4828">
        <w:rPr>
          <w:rFonts w:ascii="仿宋_GB2312" w:eastAsia="仿宋_GB2312" w:hAnsi="宋体" w:hint="eastAsia"/>
          <w:b/>
          <w:color w:val="000000"/>
          <w:kern w:val="0"/>
          <w:sz w:val="24"/>
        </w:rPr>
        <w:t>五、</w:t>
      </w:r>
      <w:r w:rsidR="00382FA8" w:rsidRPr="006D4828">
        <w:rPr>
          <w:rFonts w:ascii="仿宋_GB2312" w:eastAsia="仿宋_GB2312" w:hAnsi="宋体" w:hint="eastAsia"/>
          <w:b/>
          <w:color w:val="000000"/>
          <w:kern w:val="0"/>
          <w:sz w:val="24"/>
        </w:rPr>
        <w:t>本规定由建工学科学位评定委员会负责解释。</w:t>
      </w:r>
    </w:p>
    <w:p w:rsidR="004D516A" w:rsidRPr="004D516A" w:rsidRDefault="004D516A" w:rsidP="004D516A">
      <w:pPr>
        <w:spacing w:line="360" w:lineRule="auto"/>
        <w:jc w:val="center"/>
        <w:rPr>
          <w:rFonts w:ascii="方正小标宋简体" w:eastAsia="方正小标宋简体" w:hAnsi="宋体"/>
          <w:b/>
          <w:bCs/>
          <w:kern w:val="0"/>
          <w:sz w:val="32"/>
          <w:szCs w:val="32"/>
        </w:rPr>
      </w:pPr>
      <w:r w:rsidRPr="004D516A">
        <w:rPr>
          <w:rFonts w:ascii="方正小标宋简体" w:eastAsia="方正小标宋简体" w:hAnsi="宋体" w:hint="eastAsia"/>
          <w:b/>
          <w:bCs/>
          <w:kern w:val="0"/>
          <w:sz w:val="32"/>
          <w:szCs w:val="32"/>
        </w:rPr>
        <w:lastRenderedPageBreak/>
        <w:t>附件：</w:t>
      </w:r>
    </w:p>
    <w:p w:rsidR="004D516A" w:rsidRPr="004D516A" w:rsidRDefault="004D516A" w:rsidP="004D516A">
      <w:pPr>
        <w:spacing w:line="360" w:lineRule="auto"/>
        <w:jc w:val="center"/>
        <w:rPr>
          <w:rFonts w:ascii="方正小标宋简体" w:eastAsia="方正小标宋简体" w:hAnsi="宋体"/>
          <w:b/>
          <w:bCs/>
          <w:kern w:val="0"/>
          <w:sz w:val="32"/>
          <w:szCs w:val="32"/>
        </w:rPr>
      </w:pPr>
      <w:r w:rsidRPr="004D516A">
        <w:rPr>
          <w:rFonts w:ascii="方正小标宋简体" w:eastAsia="方正小标宋简体" w:hAnsi="宋体" w:hint="eastAsia"/>
          <w:b/>
          <w:bCs/>
          <w:kern w:val="0"/>
          <w:sz w:val="32"/>
          <w:szCs w:val="32"/>
        </w:rPr>
        <w:t>建工学科学术学位研究生申请学位创新成果目录库</w:t>
      </w:r>
    </w:p>
    <w:p w:rsidR="004D516A" w:rsidRDefault="004D516A" w:rsidP="004D516A">
      <w:pPr>
        <w:spacing w:line="360" w:lineRule="auto"/>
        <w:jc w:val="center"/>
        <w:rPr>
          <w:rFonts w:ascii="宋体" w:hAnsi="宋体"/>
          <w:b/>
          <w:color w:val="000000"/>
          <w:kern w:val="0"/>
          <w:sz w:val="36"/>
          <w:szCs w:val="36"/>
        </w:rPr>
      </w:pPr>
    </w:p>
    <w:p w:rsidR="004D516A" w:rsidRPr="004D516A" w:rsidRDefault="004D516A" w:rsidP="004D516A">
      <w:pPr>
        <w:pStyle w:val="af1"/>
        <w:numPr>
          <w:ilvl w:val="0"/>
          <w:numId w:val="7"/>
        </w:numPr>
        <w:spacing w:line="360" w:lineRule="auto"/>
        <w:ind w:firstLineChars="0"/>
        <w:rPr>
          <w:rFonts w:ascii="仿宋_GB2312" w:eastAsia="仿宋_GB2312" w:hAnsi="宋体"/>
          <w:b/>
          <w:color w:val="000000"/>
          <w:kern w:val="0"/>
          <w:sz w:val="24"/>
        </w:rPr>
      </w:pPr>
      <w:r w:rsidRPr="004D516A">
        <w:rPr>
          <w:rFonts w:ascii="仿宋_GB2312" w:eastAsia="仿宋_GB2312" w:hAnsi="宋体" w:hint="eastAsia"/>
          <w:b/>
          <w:color w:val="000000"/>
          <w:kern w:val="0"/>
          <w:sz w:val="24"/>
        </w:rPr>
        <w:t>土木工程 创新成果目录库</w:t>
      </w:r>
    </w:p>
    <w:p w:rsidR="004D516A" w:rsidRPr="004D516A" w:rsidRDefault="004D516A" w:rsidP="004D516A">
      <w:pPr>
        <w:pStyle w:val="af1"/>
        <w:spacing w:line="360" w:lineRule="auto"/>
        <w:ind w:left="480" w:firstLine="482"/>
        <w:rPr>
          <w:rFonts w:ascii="仿宋_GB2312" w:eastAsia="仿宋_GB2312" w:hAnsi="宋体"/>
          <w:b/>
          <w:color w:val="000000"/>
          <w:kern w:val="0"/>
          <w:sz w:val="24"/>
        </w:rPr>
      </w:pPr>
      <w:r w:rsidRPr="004D516A">
        <w:rPr>
          <w:rFonts w:ascii="仿宋_GB2312" w:eastAsia="仿宋_GB2312" w:hAnsi="宋体" w:hint="eastAsia"/>
          <w:b/>
          <w:color w:val="000000"/>
          <w:kern w:val="0"/>
          <w:sz w:val="24"/>
        </w:rPr>
        <w:t>注：供热、供燃气、通风及空调工程参考建筑学（建筑技术科学方向）目录库</w:t>
      </w:r>
    </w:p>
    <w:p w:rsidR="004D516A" w:rsidRDefault="004D516A" w:rsidP="004D516A">
      <w:pPr>
        <w:pStyle w:val="af1"/>
        <w:spacing w:line="360" w:lineRule="auto"/>
        <w:ind w:left="480" w:firstLineChars="0" w:firstLine="0"/>
        <w:rPr>
          <w:rFonts w:ascii="宋体" w:hAnsi="宋体"/>
          <w:b/>
          <w:color w:val="000000"/>
          <w:kern w:val="0"/>
          <w:sz w:val="28"/>
          <w:szCs w:val="28"/>
        </w:rPr>
      </w:pPr>
    </w:p>
    <w:tbl>
      <w:tblPr>
        <w:tblW w:w="4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5372"/>
      </w:tblGrid>
      <w:tr w:rsidR="004D516A" w:rsidTr="00B02177">
        <w:trPr>
          <w:trHeight w:val="501"/>
          <w:jc w:val="center"/>
        </w:trPr>
        <w:tc>
          <w:tcPr>
            <w:tcW w:w="5000" w:type="pct"/>
            <w:gridSpan w:val="2"/>
            <w:shd w:val="clear" w:color="auto" w:fill="F2F2F2"/>
            <w:noWrap/>
            <w:vAlign w:val="center"/>
          </w:tcPr>
          <w:p w:rsidR="004D516A" w:rsidRDefault="004D516A" w:rsidP="00B02177">
            <w:pPr>
              <w:widowControl/>
              <w:jc w:val="center"/>
              <w:rPr>
                <w:rFonts w:ascii="宋体" w:hAnsi="宋体" w:cs="宋体"/>
                <w:b/>
                <w:bCs/>
                <w:color w:val="000000"/>
                <w:kern w:val="0"/>
                <w:sz w:val="24"/>
              </w:rPr>
            </w:pPr>
            <w:r>
              <w:rPr>
                <w:rFonts w:ascii="宋体" w:hAnsi="宋体" w:hint="eastAsia"/>
                <w:b/>
                <w:color w:val="000000"/>
                <w:kern w:val="0"/>
                <w:sz w:val="24"/>
              </w:rPr>
              <w:t>高水平期刊目录</w:t>
            </w:r>
          </w:p>
        </w:tc>
      </w:tr>
      <w:tr w:rsidR="004D516A" w:rsidTr="00B02177">
        <w:trPr>
          <w:trHeight w:val="289"/>
          <w:jc w:val="center"/>
        </w:trPr>
        <w:tc>
          <w:tcPr>
            <w:tcW w:w="5000" w:type="pct"/>
            <w:gridSpan w:val="2"/>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JCR或 Scopus分区为Q1或Q2的SCI收录期刊</w:t>
            </w:r>
          </w:p>
        </w:tc>
      </w:tr>
      <w:tr w:rsidR="004D516A" w:rsidTr="00B02177">
        <w:trPr>
          <w:trHeight w:val="240"/>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岩土工程学报</w:t>
            </w:r>
          </w:p>
        </w:tc>
        <w:tc>
          <w:tcPr>
            <w:tcW w:w="3306" w:type="pct"/>
            <w:shd w:val="clear" w:color="auto" w:fill="auto"/>
            <w:vAlign w:val="center"/>
          </w:tcPr>
          <w:p w:rsidR="004D516A" w:rsidRDefault="009972EB" w:rsidP="00B02177">
            <w:pPr>
              <w:widowControl/>
              <w:rPr>
                <w:rFonts w:ascii="宋体" w:hAnsi="宋体" w:cs="宋体"/>
                <w:kern w:val="0"/>
                <w:sz w:val="20"/>
                <w:szCs w:val="20"/>
              </w:rPr>
            </w:pPr>
            <w:hyperlink r:id="rId9" w:tgtFrame="_blank" w:history="1">
              <w:r w:rsidR="004D516A">
                <w:rPr>
                  <w:rFonts w:ascii="宋体" w:hAnsi="宋体" w:cs="宋体"/>
                  <w:kern w:val="0"/>
                  <w:sz w:val="20"/>
                  <w:szCs w:val="20"/>
                </w:rPr>
                <w:t>中国水利学会</w:t>
              </w:r>
            </w:hyperlink>
            <w:r w:rsidR="004D516A">
              <w:rPr>
                <w:rFonts w:ascii="宋体" w:hAnsi="宋体" w:cs="宋体"/>
                <w:kern w:val="0"/>
                <w:sz w:val="20"/>
                <w:szCs w:val="20"/>
              </w:rPr>
              <w:t>、</w:t>
            </w:r>
            <w:hyperlink r:id="rId10" w:tgtFrame="_blank" w:history="1">
              <w:r w:rsidR="004D516A">
                <w:rPr>
                  <w:rFonts w:ascii="宋体" w:hAnsi="宋体" w:cs="宋体"/>
                  <w:kern w:val="0"/>
                  <w:sz w:val="20"/>
                  <w:szCs w:val="20"/>
                </w:rPr>
                <w:t>中国土木工程学会</w:t>
              </w:r>
            </w:hyperlink>
            <w:r w:rsidR="004D516A">
              <w:rPr>
                <w:rFonts w:ascii="宋体" w:hAnsi="宋体" w:cs="宋体"/>
                <w:kern w:val="0"/>
                <w:sz w:val="20"/>
                <w:szCs w:val="20"/>
              </w:rPr>
              <w:t>、</w:t>
            </w:r>
            <w:hyperlink r:id="rId11" w:tgtFrame="_blank" w:history="1">
              <w:r w:rsidR="004D516A">
                <w:rPr>
                  <w:rFonts w:ascii="宋体" w:hAnsi="宋体" w:cs="宋体"/>
                  <w:kern w:val="0"/>
                  <w:sz w:val="20"/>
                  <w:szCs w:val="20"/>
                </w:rPr>
                <w:t>中国力学学会</w:t>
              </w:r>
            </w:hyperlink>
            <w:r w:rsidR="004D516A">
              <w:rPr>
                <w:rFonts w:ascii="宋体" w:hAnsi="宋体" w:cs="宋体"/>
                <w:kern w:val="0"/>
                <w:sz w:val="20"/>
                <w:szCs w:val="20"/>
              </w:rPr>
              <w:t>、</w:t>
            </w:r>
            <w:hyperlink r:id="rId12" w:tgtFrame="_blank" w:history="1">
              <w:r w:rsidR="004D516A">
                <w:rPr>
                  <w:rFonts w:ascii="宋体" w:hAnsi="宋体" w:cs="宋体"/>
                  <w:kern w:val="0"/>
                  <w:sz w:val="20"/>
                  <w:szCs w:val="20"/>
                </w:rPr>
                <w:t>中国建筑学会</w:t>
              </w:r>
            </w:hyperlink>
            <w:r w:rsidR="004D516A">
              <w:rPr>
                <w:rFonts w:ascii="宋体" w:hAnsi="宋体" w:cs="宋体"/>
                <w:kern w:val="0"/>
                <w:sz w:val="20"/>
                <w:szCs w:val="20"/>
              </w:rPr>
              <w:t>、</w:t>
            </w:r>
            <w:hyperlink r:id="rId13" w:tgtFrame="_blank" w:history="1">
              <w:r w:rsidR="004D516A">
                <w:rPr>
                  <w:rFonts w:ascii="宋体" w:hAnsi="宋体" w:cs="宋体"/>
                  <w:kern w:val="0"/>
                  <w:sz w:val="20"/>
                  <w:szCs w:val="20"/>
                </w:rPr>
                <w:t>中国水力发电工程学会</w:t>
              </w:r>
            </w:hyperlink>
            <w:r w:rsidR="004D516A">
              <w:rPr>
                <w:rFonts w:ascii="宋体" w:hAnsi="宋体" w:cs="宋体"/>
                <w:kern w:val="0"/>
                <w:sz w:val="20"/>
                <w:szCs w:val="20"/>
              </w:rPr>
              <w:t>、</w:t>
            </w:r>
            <w:hyperlink r:id="rId14" w:tgtFrame="_blank" w:history="1">
              <w:r w:rsidR="004D516A">
                <w:rPr>
                  <w:rFonts w:ascii="宋体" w:hAnsi="宋体" w:cs="宋体"/>
                  <w:kern w:val="0"/>
                  <w:sz w:val="20"/>
                  <w:szCs w:val="20"/>
                </w:rPr>
                <w:t>中国振动工程学会</w:t>
              </w:r>
            </w:hyperlink>
          </w:p>
        </w:tc>
      </w:tr>
      <w:tr w:rsidR="004D516A" w:rsidTr="00B02177">
        <w:trPr>
          <w:trHeight w:val="310"/>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土木工程学报</w:t>
            </w:r>
          </w:p>
        </w:tc>
        <w:tc>
          <w:tcPr>
            <w:tcW w:w="330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kern w:val="0"/>
                <w:sz w:val="20"/>
                <w:szCs w:val="20"/>
              </w:rPr>
              <w:t>中国土木工程学会</w:t>
            </w:r>
          </w:p>
        </w:tc>
      </w:tr>
      <w:tr w:rsidR="004D516A" w:rsidTr="00B02177">
        <w:trPr>
          <w:trHeight w:val="271"/>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建筑结构学报</w:t>
            </w:r>
          </w:p>
        </w:tc>
        <w:tc>
          <w:tcPr>
            <w:tcW w:w="330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kern w:val="0"/>
                <w:sz w:val="20"/>
                <w:szCs w:val="20"/>
              </w:rPr>
              <w:t>中国建筑学会</w:t>
            </w:r>
          </w:p>
        </w:tc>
      </w:tr>
      <w:tr w:rsidR="004D516A" w:rsidTr="00B02177">
        <w:trPr>
          <w:trHeight w:val="234"/>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中国公路学报</w:t>
            </w:r>
          </w:p>
        </w:tc>
        <w:tc>
          <w:tcPr>
            <w:tcW w:w="330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kern w:val="0"/>
                <w:sz w:val="20"/>
                <w:szCs w:val="20"/>
              </w:rPr>
              <w:t>中国公路学会</w:t>
            </w:r>
          </w:p>
        </w:tc>
      </w:tr>
      <w:tr w:rsidR="004D516A" w:rsidTr="00B02177">
        <w:trPr>
          <w:trHeight w:val="338"/>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水利学报</w:t>
            </w:r>
          </w:p>
        </w:tc>
        <w:tc>
          <w:tcPr>
            <w:tcW w:w="3306" w:type="pct"/>
            <w:shd w:val="clear" w:color="auto" w:fill="auto"/>
            <w:vAlign w:val="center"/>
          </w:tcPr>
          <w:p w:rsidR="004D516A" w:rsidRDefault="009972EB" w:rsidP="00B02177">
            <w:pPr>
              <w:widowControl/>
              <w:rPr>
                <w:rFonts w:ascii="宋体" w:hAnsi="宋体" w:cs="宋体"/>
                <w:kern w:val="0"/>
                <w:sz w:val="20"/>
                <w:szCs w:val="20"/>
              </w:rPr>
            </w:pPr>
            <w:hyperlink r:id="rId15" w:tgtFrame="_blank" w:history="1">
              <w:r w:rsidR="004D516A">
                <w:rPr>
                  <w:rFonts w:ascii="宋体" w:hAnsi="宋体" w:cs="宋体"/>
                  <w:kern w:val="0"/>
                  <w:sz w:val="20"/>
                  <w:szCs w:val="20"/>
                </w:rPr>
                <w:t>中国水利学会</w:t>
              </w:r>
            </w:hyperlink>
            <w:r w:rsidR="004D516A">
              <w:rPr>
                <w:rFonts w:ascii="宋体" w:hAnsi="宋体" w:cs="宋体" w:hint="eastAsia"/>
                <w:kern w:val="0"/>
                <w:sz w:val="20"/>
                <w:szCs w:val="20"/>
              </w:rPr>
              <w:t>、</w:t>
            </w:r>
            <w:r w:rsidR="004D516A">
              <w:rPr>
                <w:rFonts w:ascii="宋体" w:hAnsi="宋体" w:cs="宋体"/>
                <w:kern w:val="0"/>
                <w:sz w:val="20"/>
                <w:szCs w:val="20"/>
              </w:rPr>
              <w:t>中国大坝协会</w:t>
            </w:r>
          </w:p>
        </w:tc>
      </w:tr>
    </w:tbl>
    <w:p w:rsidR="004D516A" w:rsidRDefault="004D516A" w:rsidP="004D516A">
      <w:pPr>
        <w:spacing w:line="360" w:lineRule="auto"/>
        <w:rPr>
          <w:rFonts w:ascii="宋体" w:hAnsi="宋体"/>
          <w:color w:val="000000"/>
          <w:kern w:val="0"/>
          <w:sz w:val="24"/>
        </w:rPr>
      </w:pPr>
    </w:p>
    <w:p w:rsidR="004D516A" w:rsidRDefault="004D516A" w:rsidP="004D516A">
      <w:pPr>
        <w:spacing w:line="360" w:lineRule="auto"/>
        <w:rPr>
          <w:rFonts w:ascii="宋体" w:hAnsi="宋体"/>
          <w:color w:val="000000"/>
          <w:kern w:val="0"/>
          <w:sz w:val="24"/>
        </w:rPr>
      </w:pPr>
    </w:p>
    <w:tbl>
      <w:tblPr>
        <w:tblW w:w="4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2"/>
      </w:tblGrid>
      <w:tr w:rsidR="004D516A" w:rsidTr="00B02177">
        <w:trPr>
          <w:trHeight w:val="501"/>
          <w:jc w:val="center"/>
        </w:trPr>
        <w:tc>
          <w:tcPr>
            <w:tcW w:w="5000" w:type="pct"/>
            <w:shd w:val="clear" w:color="auto" w:fill="F2F2F2"/>
            <w:noWrap/>
            <w:vAlign w:val="center"/>
          </w:tcPr>
          <w:p w:rsidR="004D516A" w:rsidRDefault="004D516A" w:rsidP="00B02177">
            <w:pPr>
              <w:widowControl/>
              <w:jc w:val="center"/>
              <w:rPr>
                <w:rFonts w:ascii="宋体" w:hAnsi="宋体" w:cs="宋体"/>
                <w:b/>
                <w:bCs/>
                <w:color w:val="000000"/>
                <w:kern w:val="0"/>
                <w:sz w:val="24"/>
              </w:rPr>
            </w:pPr>
            <w:r>
              <w:rPr>
                <w:rFonts w:ascii="宋体" w:hAnsi="宋体" w:hint="eastAsia"/>
                <w:b/>
                <w:color w:val="000000"/>
                <w:kern w:val="0"/>
                <w:sz w:val="24"/>
              </w:rPr>
              <w:t>高质量期刊目录</w:t>
            </w:r>
          </w:p>
        </w:tc>
      </w:tr>
      <w:tr w:rsidR="004D516A" w:rsidTr="00B02177">
        <w:trPr>
          <w:trHeight w:val="289"/>
          <w:jc w:val="center"/>
        </w:trPr>
        <w:tc>
          <w:tcPr>
            <w:tcW w:w="5000" w:type="pct"/>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JCR或 Scopus分区为Q1或Q2以外的SCI收录期刊</w:t>
            </w:r>
          </w:p>
        </w:tc>
      </w:tr>
      <w:tr w:rsidR="004D516A" w:rsidTr="00B02177">
        <w:trPr>
          <w:trHeight w:val="278"/>
          <w:jc w:val="center"/>
        </w:trPr>
        <w:tc>
          <w:tcPr>
            <w:tcW w:w="5000" w:type="pct"/>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b/>
                <w:kern w:val="0"/>
                <w:sz w:val="20"/>
                <w:szCs w:val="20"/>
              </w:rPr>
              <w:t>EI</w:t>
            </w:r>
            <w:r>
              <w:rPr>
                <w:rFonts w:ascii="宋体" w:hAnsi="宋体" w:cs="宋体" w:hint="eastAsia"/>
                <w:b/>
                <w:kern w:val="0"/>
                <w:sz w:val="20"/>
                <w:szCs w:val="20"/>
              </w:rPr>
              <w:t>期刊（不计增刊）</w:t>
            </w:r>
          </w:p>
        </w:tc>
      </w:tr>
      <w:tr w:rsidR="004D516A" w:rsidTr="00B02177">
        <w:trPr>
          <w:trHeight w:val="270"/>
          <w:jc w:val="center"/>
        </w:trPr>
        <w:tc>
          <w:tcPr>
            <w:tcW w:w="5000" w:type="pct"/>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浙江大学国内一级学术期刊</w:t>
            </w:r>
          </w:p>
        </w:tc>
      </w:tr>
    </w:tbl>
    <w:p w:rsidR="004D516A" w:rsidRDefault="004D516A" w:rsidP="004D516A">
      <w:pPr>
        <w:spacing w:line="360" w:lineRule="auto"/>
        <w:rPr>
          <w:rFonts w:ascii="宋体" w:hAnsi="宋体"/>
          <w:color w:val="000000"/>
          <w:kern w:val="0"/>
          <w:sz w:val="24"/>
        </w:rPr>
      </w:pPr>
    </w:p>
    <w:p w:rsidR="004D516A" w:rsidRDefault="004D516A" w:rsidP="004D516A">
      <w:pPr>
        <w:spacing w:line="360" w:lineRule="auto"/>
        <w:rPr>
          <w:rFonts w:ascii="宋体" w:hAnsi="宋体"/>
          <w:color w:val="000000"/>
          <w:kern w:val="0"/>
          <w:sz w:val="24"/>
        </w:rPr>
      </w:pPr>
    </w:p>
    <w:tbl>
      <w:tblPr>
        <w:tblW w:w="4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5372"/>
      </w:tblGrid>
      <w:tr w:rsidR="004D516A" w:rsidTr="00B02177">
        <w:trPr>
          <w:trHeight w:val="501"/>
          <w:jc w:val="center"/>
        </w:trPr>
        <w:tc>
          <w:tcPr>
            <w:tcW w:w="5000" w:type="pct"/>
            <w:gridSpan w:val="2"/>
            <w:shd w:val="clear" w:color="auto" w:fill="F2F2F2"/>
            <w:noWrap/>
            <w:vAlign w:val="center"/>
          </w:tcPr>
          <w:p w:rsidR="004D516A" w:rsidRDefault="004D516A" w:rsidP="00B02177">
            <w:pPr>
              <w:widowControl/>
              <w:jc w:val="center"/>
              <w:rPr>
                <w:rFonts w:ascii="宋体" w:hAnsi="宋体" w:cs="宋体"/>
                <w:b/>
                <w:bCs/>
                <w:color w:val="000000"/>
                <w:kern w:val="0"/>
                <w:sz w:val="24"/>
              </w:rPr>
            </w:pPr>
            <w:r>
              <w:rPr>
                <w:rFonts w:ascii="宋体" w:hAnsi="宋体" w:hint="eastAsia"/>
                <w:b/>
                <w:color w:val="000000"/>
                <w:kern w:val="0"/>
                <w:sz w:val="24"/>
              </w:rPr>
              <w:t>核心期刊目录</w:t>
            </w:r>
          </w:p>
        </w:tc>
      </w:tr>
      <w:tr w:rsidR="004D516A" w:rsidTr="00B02177">
        <w:trPr>
          <w:trHeight w:val="289"/>
          <w:jc w:val="center"/>
        </w:trPr>
        <w:tc>
          <w:tcPr>
            <w:tcW w:w="5000" w:type="pct"/>
            <w:gridSpan w:val="2"/>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CSCD核心库期刊、CSSCI期刊</w:t>
            </w:r>
          </w:p>
        </w:tc>
      </w:tr>
      <w:tr w:rsidR="004D516A" w:rsidTr="00B02177">
        <w:trPr>
          <w:trHeight w:val="231"/>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地基处理</w:t>
            </w:r>
          </w:p>
        </w:tc>
        <w:tc>
          <w:tcPr>
            <w:tcW w:w="3306" w:type="pct"/>
            <w:shd w:val="clear" w:color="auto" w:fill="auto"/>
            <w:vAlign w:val="center"/>
          </w:tcPr>
          <w:p w:rsidR="004D516A" w:rsidRDefault="009972EB" w:rsidP="00B02177">
            <w:pPr>
              <w:widowControl/>
              <w:rPr>
                <w:rFonts w:ascii="宋体" w:hAnsi="宋体" w:cs="宋体"/>
                <w:kern w:val="0"/>
                <w:sz w:val="20"/>
                <w:szCs w:val="20"/>
              </w:rPr>
            </w:pPr>
            <w:hyperlink r:id="rId16" w:tgtFrame="_blank" w:history="1">
              <w:r w:rsidR="004D516A">
                <w:rPr>
                  <w:rFonts w:ascii="宋体" w:hAnsi="宋体" w:cs="宋体"/>
                  <w:kern w:val="0"/>
                  <w:sz w:val="20"/>
                  <w:szCs w:val="20"/>
                </w:rPr>
                <w:t>中国土木工程学会</w:t>
              </w:r>
            </w:hyperlink>
            <w:r w:rsidR="004D516A">
              <w:rPr>
                <w:rFonts w:ascii="宋体" w:hAnsi="宋体" w:cs="宋体"/>
                <w:kern w:val="0"/>
                <w:sz w:val="20"/>
                <w:szCs w:val="20"/>
              </w:rPr>
              <w:t>、浙江省岩土力学与工程学会、</w:t>
            </w:r>
            <w:hyperlink r:id="rId17" w:tgtFrame="_blank" w:history="1">
              <w:r w:rsidR="004D516A">
                <w:rPr>
                  <w:rFonts w:ascii="宋体" w:hAnsi="宋体" w:cs="宋体"/>
                  <w:kern w:val="0"/>
                  <w:sz w:val="20"/>
                  <w:szCs w:val="20"/>
                </w:rPr>
                <w:t>浙江大学滨海和城市岩土工程研究中心</w:t>
              </w:r>
            </w:hyperlink>
          </w:p>
        </w:tc>
      </w:tr>
      <w:tr w:rsidR="004D516A" w:rsidTr="00B02177">
        <w:trPr>
          <w:trHeight w:val="231"/>
          <w:jc w:val="center"/>
        </w:trPr>
        <w:tc>
          <w:tcPr>
            <w:tcW w:w="169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b/>
                <w:kern w:val="0"/>
                <w:sz w:val="20"/>
                <w:szCs w:val="20"/>
              </w:rPr>
              <w:t>空间结构</w:t>
            </w:r>
          </w:p>
        </w:tc>
        <w:tc>
          <w:tcPr>
            <w:tcW w:w="330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浙江大学</w:t>
            </w:r>
          </w:p>
        </w:tc>
      </w:tr>
    </w:tbl>
    <w:p w:rsidR="004D516A" w:rsidRPr="004D516A" w:rsidRDefault="004D516A" w:rsidP="004D516A">
      <w:pPr>
        <w:pStyle w:val="af1"/>
        <w:numPr>
          <w:ilvl w:val="0"/>
          <w:numId w:val="7"/>
        </w:numPr>
        <w:spacing w:line="360" w:lineRule="auto"/>
        <w:ind w:firstLineChars="0"/>
        <w:rPr>
          <w:rFonts w:ascii="仿宋_GB2312" w:eastAsia="仿宋_GB2312" w:hAnsi="宋体"/>
          <w:b/>
          <w:color w:val="000000"/>
          <w:kern w:val="0"/>
          <w:sz w:val="24"/>
        </w:rPr>
      </w:pPr>
      <w:r w:rsidRPr="004D516A">
        <w:rPr>
          <w:rFonts w:ascii="仿宋_GB2312" w:eastAsia="仿宋_GB2312" w:hAnsi="宋体" w:hint="eastAsia"/>
          <w:b/>
          <w:color w:val="000000"/>
          <w:kern w:val="0"/>
          <w:sz w:val="24"/>
        </w:rPr>
        <w:t>建筑学 创新成果目录库</w:t>
      </w:r>
    </w:p>
    <w:p w:rsidR="004D516A" w:rsidRDefault="004D516A" w:rsidP="004D516A">
      <w:pPr>
        <w:pStyle w:val="af1"/>
        <w:widowControl/>
        <w:ind w:left="480" w:firstLineChars="0" w:firstLine="0"/>
        <w:jc w:val="left"/>
        <w:rPr>
          <w:sz w:val="32"/>
        </w:rPr>
      </w:pPr>
      <w:r>
        <w:rPr>
          <w:rFonts w:hint="eastAsia"/>
          <w:sz w:val="32"/>
        </w:rPr>
        <w:t>1</w:t>
      </w:r>
      <w:r>
        <w:rPr>
          <w:rFonts w:hint="eastAsia"/>
          <w:sz w:val="32"/>
        </w:rPr>
        <w:t>、</w:t>
      </w:r>
      <w:r>
        <w:rPr>
          <w:rFonts w:ascii="宋体" w:hAnsi="宋体" w:hint="eastAsia"/>
          <w:b/>
          <w:color w:val="000000"/>
          <w:kern w:val="0"/>
          <w:sz w:val="24"/>
        </w:rPr>
        <w:t>建筑设计及其理论/建筑历史及理论/城乡规划与设计方向</w:t>
      </w: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5513"/>
      </w:tblGrid>
      <w:tr w:rsidR="004D516A" w:rsidTr="00B02177">
        <w:trPr>
          <w:trHeight w:val="445"/>
          <w:jc w:val="center"/>
        </w:trPr>
        <w:tc>
          <w:tcPr>
            <w:tcW w:w="5000" w:type="pct"/>
            <w:gridSpan w:val="2"/>
            <w:shd w:val="clear" w:color="auto" w:fill="F2F2F2" w:themeFill="background1" w:themeFillShade="F2"/>
            <w:noWrap/>
            <w:vAlign w:val="center"/>
          </w:tcPr>
          <w:p w:rsidR="004D516A" w:rsidRDefault="004D516A" w:rsidP="00B02177">
            <w:pPr>
              <w:widowControl/>
              <w:jc w:val="center"/>
              <w:rPr>
                <w:rFonts w:ascii="宋体" w:hAnsi="宋体"/>
                <w:b/>
                <w:color w:val="000000"/>
                <w:kern w:val="0"/>
                <w:sz w:val="24"/>
              </w:rPr>
            </w:pPr>
            <w:r>
              <w:rPr>
                <w:rFonts w:ascii="宋体" w:hAnsi="宋体" w:hint="eastAsia"/>
                <w:b/>
                <w:color w:val="000000"/>
                <w:kern w:val="0"/>
                <w:sz w:val="24"/>
              </w:rPr>
              <w:t>高水平期刊目录</w:t>
            </w:r>
          </w:p>
        </w:tc>
      </w:tr>
      <w:tr w:rsidR="004D516A" w:rsidTr="00B02177">
        <w:trPr>
          <w:trHeight w:val="281"/>
          <w:jc w:val="center"/>
        </w:trPr>
        <w:tc>
          <w:tcPr>
            <w:tcW w:w="5000" w:type="pct"/>
            <w:gridSpan w:val="2"/>
            <w:shd w:val="clear" w:color="auto" w:fill="auto"/>
            <w:noWrap/>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SCI\SSCI\A&amp;HCI期刊</w:t>
            </w:r>
          </w:p>
        </w:tc>
      </w:tr>
      <w:tr w:rsidR="004D516A" w:rsidTr="00B02177">
        <w:trPr>
          <w:trHeight w:val="205"/>
          <w:jc w:val="center"/>
        </w:trPr>
        <w:tc>
          <w:tcPr>
            <w:tcW w:w="166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建筑学报</w:t>
            </w:r>
          </w:p>
        </w:tc>
        <w:tc>
          <w:tcPr>
            <w:tcW w:w="333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中国建筑学会</w:t>
            </w:r>
          </w:p>
        </w:tc>
      </w:tr>
      <w:tr w:rsidR="004D516A" w:rsidTr="00B02177">
        <w:trPr>
          <w:trHeight w:val="205"/>
          <w:jc w:val="center"/>
        </w:trPr>
        <w:tc>
          <w:tcPr>
            <w:tcW w:w="166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城市规划</w:t>
            </w:r>
          </w:p>
        </w:tc>
        <w:tc>
          <w:tcPr>
            <w:tcW w:w="333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中国城市规划学会(</w:t>
            </w:r>
            <w:r>
              <w:rPr>
                <w:rFonts w:ascii="宋体" w:hAnsi="宋体" w:cs="宋体"/>
                <w:kern w:val="0"/>
                <w:sz w:val="20"/>
                <w:szCs w:val="20"/>
              </w:rPr>
              <w:t>CSSCI CSCD)</w:t>
            </w:r>
          </w:p>
        </w:tc>
      </w:tr>
      <w:tr w:rsidR="004D516A" w:rsidTr="00B02177">
        <w:trPr>
          <w:trHeight w:val="205"/>
          <w:jc w:val="center"/>
        </w:trPr>
        <w:tc>
          <w:tcPr>
            <w:tcW w:w="1663"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中国园林</w:t>
            </w:r>
          </w:p>
        </w:tc>
        <w:tc>
          <w:tcPr>
            <w:tcW w:w="3336"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中国风景园林学会(</w:t>
            </w:r>
            <w:r>
              <w:rPr>
                <w:rFonts w:ascii="宋体" w:hAnsi="宋体" w:cs="宋体"/>
                <w:kern w:val="0"/>
                <w:sz w:val="20"/>
                <w:szCs w:val="20"/>
              </w:rPr>
              <w:t>CSCD)</w:t>
            </w:r>
          </w:p>
        </w:tc>
      </w:tr>
    </w:tbl>
    <w:p w:rsidR="004D516A" w:rsidRDefault="004D516A" w:rsidP="004D516A">
      <w:pPr>
        <w:widowControl/>
        <w:ind w:firstLineChars="200" w:firstLine="420"/>
        <w:jc w:val="left"/>
      </w:pPr>
      <w:r>
        <w:rPr>
          <w:rFonts w:hint="eastAsia"/>
        </w:rPr>
        <w:t>注：《建筑学报学术论文专刊》在教师职称评审成果分类中属于</w:t>
      </w:r>
      <w:r>
        <w:rPr>
          <w:rFonts w:hint="eastAsia"/>
        </w:rPr>
        <w:t>B</w:t>
      </w:r>
      <w:r>
        <w:rPr>
          <w:rFonts w:hint="eastAsia"/>
        </w:rPr>
        <w:t>类。</w:t>
      </w:r>
    </w:p>
    <w:p w:rsidR="004D516A" w:rsidRDefault="004D516A" w:rsidP="004D516A">
      <w:pPr>
        <w:widowControl/>
        <w:jc w:val="left"/>
        <w:rPr>
          <w:rFonts w:ascii="宋体" w:hAnsi="宋体"/>
          <w:color w:val="000000"/>
          <w:kern w:val="0"/>
          <w:sz w:val="24"/>
        </w:rPr>
      </w:pP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5511"/>
      </w:tblGrid>
      <w:tr w:rsidR="004D516A" w:rsidTr="00B02177">
        <w:trPr>
          <w:trHeight w:val="485"/>
          <w:jc w:val="center"/>
        </w:trPr>
        <w:tc>
          <w:tcPr>
            <w:tcW w:w="5000" w:type="pct"/>
            <w:gridSpan w:val="2"/>
            <w:shd w:val="clear" w:color="auto" w:fill="F2F2F2" w:themeFill="background1" w:themeFillShade="F2"/>
            <w:noWrap/>
            <w:vAlign w:val="center"/>
          </w:tcPr>
          <w:p w:rsidR="004D516A" w:rsidRDefault="004D516A" w:rsidP="00B02177">
            <w:pPr>
              <w:widowControl/>
              <w:jc w:val="center"/>
              <w:rPr>
                <w:sz w:val="32"/>
              </w:rPr>
            </w:pPr>
            <w:r>
              <w:rPr>
                <w:rFonts w:ascii="宋体" w:hAnsi="宋体" w:hint="eastAsia"/>
                <w:b/>
                <w:color w:val="000000"/>
                <w:kern w:val="0"/>
                <w:sz w:val="24"/>
              </w:rPr>
              <w:t>高质量期刊目录</w:t>
            </w:r>
          </w:p>
        </w:tc>
      </w:tr>
      <w:tr w:rsidR="004D516A" w:rsidTr="00B02177">
        <w:trPr>
          <w:trHeight w:val="240"/>
          <w:jc w:val="center"/>
        </w:trPr>
        <w:tc>
          <w:tcPr>
            <w:tcW w:w="5000" w:type="pct"/>
            <w:gridSpan w:val="2"/>
            <w:shd w:val="clear" w:color="auto" w:fill="auto"/>
            <w:noWrap/>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CSSCI\</w:t>
            </w:r>
            <w:r>
              <w:rPr>
                <w:rFonts w:ascii="宋体" w:hAnsi="宋体" w:cs="宋体" w:hint="eastAsia"/>
                <w:b/>
                <w:kern w:val="0"/>
                <w:sz w:val="20"/>
                <w:szCs w:val="20"/>
              </w:rPr>
              <w:t>EI期刊</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建筑学报学术论文专刊</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中国建筑学会</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建筑师</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中国建筑工业出版社</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世界建筑</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中国建筑学会</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新建筑</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华中科技大学(</w:t>
            </w:r>
            <w:r>
              <w:rPr>
                <w:rFonts w:ascii="宋体" w:hAnsi="宋体" w:cs="宋体"/>
                <w:kern w:val="0"/>
                <w:sz w:val="20"/>
                <w:szCs w:val="20"/>
              </w:rPr>
              <w:t>CSCD)</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时代建筑</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同济大学(建筑与城市规划学院)</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建筑创作</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北京市建筑设计研究院</w:t>
            </w:r>
          </w:p>
        </w:tc>
      </w:tr>
      <w:tr w:rsidR="004D516A" w:rsidTr="00B02177">
        <w:trPr>
          <w:trHeight w:val="252"/>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西部人居环境学刊</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重庆大学(</w:t>
            </w:r>
            <w:r>
              <w:rPr>
                <w:rFonts w:ascii="宋体" w:hAnsi="宋体" w:cs="宋体"/>
                <w:kern w:val="0"/>
                <w:sz w:val="20"/>
                <w:szCs w:val="20"/>
              </w:rPr>
              <w:t>CSCD)</w:t>
            </w:r>
          </w:p>
        </w:tc>
      </w:tr>
      <w:tr w:rsidR="004D516A" w:rsidTr="00B02177">
        <w:trPr>
          <w:trHeight w:val="252"/>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建筑史</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清华大学（原清华大学建筑史论文集）</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建筑史学刊</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机械工业信息研究院</w:t>
            </w:r>
            <w:r>
              <w:rPr>
                <w:rFonts w:ascii="宋体" w:hAnsi="宋体" w:cs="宋体" w:hint="eastAsia"/>
                <w:kern w:val="0"/>
                <w:sz w:val="20"/>
                <w:szCs w:val="20"/>
              </w:rPr>
              <w:t>、清华大学建筑学院</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建筑遗产</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中国科技出版传媒股份有限公司、同济大学</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建筑学研究前沿</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高等教育出版社有限公司、东南大学</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Built Heritage</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同济大学</w:t>
            </w:r>
          </w:p>
        </w:tc>
      </w:tr>
      <w:tr w:rsidR="004D516A" w:rsidTr="00B02177">
        <w:trPr>
          <w:trHeight w:val="252"/>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装饰</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清华大学</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室内设计与装修</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南京林业大学</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城市规划学刊</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同济大学(</w:t>
            </w:r>
            <w:r>
              <w:rPr>
                <w:rFonts w:ascii="宋体" w:hAnsi="宋体" w:cs="宋体"/>
                <w:kern w:val="0"/>
                <w:sz w:val="20"/>
                <w:szCs w:val="20"/>
              </w:rPr>
              <w:t>CSSCI CSCD)</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国际城市规划</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中国城市规划设计研究院(</w:t>
            </w:r>
            <w:r>
              <w:rPr>
                <w:rFonts w:ascii="宋体" w:hAnsi="宋体" w:cs="宋体"/>
                <w:kern w:val="0"/>
                <w:sz w:val="20"/>
                <w:szCs w:val="20"/>
              </w:rPr>
              <w:t>CSSCI)</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城市发展研究</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中国科学技术协会(</w:t>
            </w:r>
            <w:r>
              <w:rPr>
                <w:rFonts w:ascii="宋体" w:hAnsi="宋体" w:cs="宋体"/>
                <w:kern w:val="0"/>
                <w:sz w:val="20"/>
                <w:szCs w:val="20"/>
              </w:rPr>
              <w:t>CSSCI)</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现代城市研究</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南京城市科学研究会(</w:t>
            </w:r>
            <w:r>
              <w:rPr>
                <w:rFonts w:ascii="宋体" w:hAnsi="宋体" w:cs="宋体"/>
                <w:kern w:val="0"/>
                <w:sz w:val="20"/>
                <w:szCs w:val="20"/>
              </w:rPr>
              <w:t>CSSCI)</w:t>
            </w:r>
          </w:p>
        </w:tc>
      </w:tr>
      <w:tr w:rsidR="004D516A" w:rsidTr="00B02177">
        <w:trPr>
          <w:trHeight w:val="240"/>
          <w:jc w:val="center"/>
        </w:trPr>
        <w:tc>
          <w:tcPr>
            <w:tcW w:w="1664" w:type="pct"/>
            <w:shd w:val="clear" w:color="auto" w:fill="auto"/>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风景园林</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北京林业大学</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古建园林技术</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北京《古建园林技术》杂志社</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照明工程学报</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中国照明学会(</w:t>
            </w:r>
            <w:r>
              <w:rPr>
                <w:rFonts w:ascii="宋体" w:hAnsi="宋体" w:cs="宋体"/>
                <w:kern w:val="0"/>
                <w:sz w:val="20"/>
                <w:szCs w:val="20"/>
              </w:rPr>
              <w:t>CSCD)</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建筑技术</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中国建筑工业出版社(</w:t>
            </w:r>
            <w:r>
              <w:rPr>
                <w:rFonts w:ascii="宋体" w:hAnsi="宋体" w:cs="宋体"/>
                <w:kern w:val="0"/>
                <w:sz w:val="20"/>
                <w:szCs w:val="20"/>
              </w:rPr>
              <w:t>CSCD)</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建筑科学</w:t>
            </w:r>
          </w:p>
        </w:tc>
        <w:tc>
          <w:tcPr>
            <w:tcW w:w="3335"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中国建筑科学研究院(</w:t>
            </w:r>
            <w:r>
              <w:rPr>
                <w:rFonts w:ascii="宋体" w:hAnsi="宋体" w:cs="宋体"/>
                <w:kern w:val="0"/>
                <w:sz w:val="20"/>
                <w:szCs w:val="20"/>
              </w:rPr>
              <w:t>CSCD)</w:t>
            </w:r>
          </w:p>
        </w:tc>
      </w:tr>
      <w:tr w:rsidR="004D516A" w:rsidTr="00B02177">
        <w:trPr>
          <w:trHeight w:val="240"/>
          <w:jc w:val="center"/>
        </w:trPr>
        <w:tc>
          <w:tcPr>
            <w:tcW w:w="1664"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建筑节能</w:t>
            </w:r>
          </w:p>
        </w:tc>
        <w:tc>
          <w:tcPr>
            <w:tcW w:w="3335"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中国建筑东北设计研究院(</w:t>
            </w:r>
            <w:r>
              <w:rPr>
                <w:rFonts w:ascii="宋体" w:hAnsi="宋体" w:cs="宋体"/>
                <w:kern w:val="0"/>
                <w:sz w:val="20"/>
                <w:szCs w:val="20"/>
              </w:rPr>
              <w:t>CSCD)</w:t>
            </w:r>
          </w:p>
        </w:tc>
      </w:tr>
    </w:tbl>
    <w:p w:rsidR="004D516A" w:rsidRDefault="004D516A" w:rsidP="004D516A">
      <w:pPr>
        <w:pStyle w:val="af1"/>
        <w:widowControl/>
        <w:ind w:left="480" w:firstLineChars="0" w:firstLine="0"/>
        <w:jc w:val="left"/>
      </w:pPr>
    </w:p>
    <w:p w:rsidR="004D516A" w:rsidRDefault="004D516A" w:rsidP="004D516A">
      <w:pPr>
        <w:pStyle w:val="af1"/>
        <w:widowControl/>
        <w:ind w:left="480" w:firstLineChars="0" w:firstLine="0"/>
        <w:jc w:val="left"/>
      </w:pPr>
    </w:p>
    <w:tbl>
      <w:tblPr>
        <w:tblW w:w="4196" w:type="pct"/>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5152"/>
      </w:tblGrid>
      <w:tr w:rsidR="004D516A" w:rsidTr="00B02177">
        <w:trPr>
          <w:trHeight w:val="240"/>
        </w:trPr>
        <w:tc>
          <w:tcPr>
            <w:tcW w:w="5000" w:type="pct"/>
            <w:gridSpan w:val="2"/>
            <w:shd w:val="clear" w:color="auto" w:fill="F2F2F2" w:themeFill="background1" w:themeFillShade="F2"/>
            <w:noWrap/>
            <w:vAlign w:val="center"/>
          </w:tcPr>
          <w:p w:rsidR="004D516A" w:rsidRDefault="004D516A" w:rsidP="00B02177">
            <w:pPr>
              <w:widowControl/>
              <w:jc w:val="center"/>
              <w:rPr>
                <w:rFonts w:ascii="宋体" w:hAnsi="宋体" w:cs="宋体"/>
                <w:b/>
                <w:kern w:val="0"/>
                <w:sz w:val="20"/>
                <w:szCs w:val="20"/>
              </w:rPr>
            </w:pPr>
            <w:r>
              <w:rPr>
                <w:rFonts w:ascii="宋体" w:hAnsi="宋体" w:cs="宋体" w:hint="eastAsia"/>
                <w:b/>
                <w:bCs/>
                <w:kern w:val="0"/>
                <w:sz w:val="28"/>
                <w:szCs w:val="20"/>
              </w:rPr>
              <w:t>核心期刊目录</w:t>
            </w:r>
          </w:p>
        </w:tc>
      </w:tr>
      <w:tr w:rsidR="004D516A" w:rsidTr="00B02177">
        <w:trPr>
          <w:trHeight w:val="240"/>
        </w:trPr>
        <w:tc>
          <w:tcPr>
            <w:tcW w:w="5000" w:type="pct"/>
            <w:gridSpan w:val="2"/>
            <w:shd w:val="clear" w:color="auto" w:fill="auto"/>
            <w:noWrap/>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CSCD期刊</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华中建筑</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中南建筑设计院和湖北省土木建筑学会</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建筑技艺</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中国建筑设计研究院、亚太建设科技信息研究院</w:t>
            </w:r>
          </w:p>
        </w:tc>
      </w:tr>
      <w:tr w:rsidR="004D516A" w:rsidTr="00B02177">
        <w:trPr>
          <w:trHeight w:val="252"/>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建筑与文化</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中国出版集团主管、世界图书出版有限公司</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城市与区域规划研究</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清华大学建筑学院</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城市设计</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清华大学</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小城镇建设</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中国建筑设计研究院</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住区</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清华大学、清华大学建筑设计研究院、中国建筑工业出版社</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中国建筑教育</w:t>
            </w:r>
          </w:p>
        </w:tc>
        <w:tc>
          <w:tcPr>
            <w:tcW w:w="3114"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专指委、评估委、中国建筑学会和中国建筑工业出版社</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南方建筑</w:t>
            </w:r>
          </w:p>
        </w:tc>
        <w:tc>
          <w:tcPr>
            <w:tcW w:w="3114"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广东省土木建筑学会、华南理工大学建筑学院</w:t>
            </w:r>
          </w:p>
        </w:tc>
      </w:tr>
      <w:tr w:rsidR="004D516A" w:rsidTr="00B02177">
        <w:trPr>
          <w:trHeight w:val="252"/>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住宅科技</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住房和城乡建设部住宅产业化促进中心、上海市房地产科学研究院</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lastRenderedPageBreak/>
              <w:t>大设计</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上海市经济委员会主管,上海工业设计协会、上海轻工集团</w:t>
            </w:r>
          </w:p>
        </w:tc>
      </w:tr>
      <w:tr w:rsidR="004D516A" w:rsidTr="00B02177">
        <w:trPr>
          <w:trHeight w:val="24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暖通空调</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住房和城乡建设部、亚太建设科技信息研究院、中国建筑设计研究院、中国建筑学会</w:t>
            </w:r>
          </w:p>
        </w:tc>
      </w:tr>
      <w:tr w:rsidR="004D516A" w:rsidTr="00B02177">
        <w:trPr>
          <w:trHeight w:val="240"/>
        </w:trPr>
        <w:tc>
          <w:tcPr>
            <w:tcW w:w="1885" w:type="pct"/>
            <w:shd w:val="clear" w:color="auto" w:fill="auto"/>
            <w:noWrap/>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声学技术</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中科院东海研究站、同济大学声学研究所、上海市声学学会和中船重工集团第七二六研究所</w:t>
            </w:r>
          </w:p>
        </w:tc>
      </w:tr>
      <w:tr w:rsidR="004D516A" w:rsidTr="00B02177">
        <w:trPr>
          <w:trHeight w:val="480"/>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煤气与热力</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住房和城乡建设部、中国市政工程华北设计研究总院有限公司、中交煤气热力研究设计院有限公司、北京市煤气热力工程设计院有限公司</w:t>
            </w:r>
          </w:p>
        </w:tc>
      </w:tr>
      <w:tr w:rsidR="004D516A" w:rsidTr="00B02177">
        <w:trPr>
          <w:trHeight w:val="252"/>
        </w:trPr>
        <w:tc>
          <w:tcPr>
            <w:tcW w:w="188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建筑热能通风空调</w:t>
            </w:r>
          </w:p>
        </w:tc>
        <w:tc>
          <w:tcPr>
            <w:tcW w:w="311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中国建筑学会</w:t>
            </w: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中外建筑</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建设部信息中心，湖南长沙建设信息中心</w:t>
            </w: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规划师</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中国城市规划协会</w:t>
            </w: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C972B9" w:rsidP="00B02177">
            <w:pPr>
              <w:widowControl/>
              <w:jc w:val="left"/>
              <w:rPr>
                <w:rFonts w:ascii="宋体" w:hAnsi="宋体" w:cs="宋体"/>
                <w:b/>
                <w:kern w:val="0"/>
                <w:sz w:val="20"/>
                <w:szCs w:val="20"/>
              </w:rPr>
            </w:pPr>
            <w:r>
              <w:rPr>
                <w:rFonts w:ascii="宋体" w:hAnsi="宋体" w:cs="宋体" w:hint="eastAsia"/>
                <w:b/>
                <w:kern w:val="0"/>
                <w:sz w:val="20"/>
                <w:szCs w:val="20"/>
              </w:rPr>
              <w:t>城市规划学</w:t>
            </w:r>
            <w:bookmarkStart w:id="0" w:name="_GoBack"/>
            <w:bookmarkEnd w:id="0"/>
            <w:r w:rsidR="004D516A">
              <w:rPr>
                <w:rFonts w:ascii="宋体" w:hAnsi="宋体" w:cs="宋体" w:hint="eastAsia"/>
                <w:b/>
                <w:kern w:val="0"/>
                <w:sz w:val="20"/>
                <w:szCs w:val="20"/>
              </w:rPr>
              <w:t>刊</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同济大学</w:t>
            </w: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城乡建设</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建筑杂志社有限公司</w:t>
            </w: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建筑教育</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中国电力出版社</w:t>
            </w: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future</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p>
        </w:tc>
      </w:tr>
      <w:tr w:rsidR="004D516A" w:rsidTr="00B02177">
        <w:trPr>
          <w:trHeight w:val="252"/>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city and built environment</w:t>
            </w:r>
          </w:p>
        </w:tc>
        <w:tc>
          <w:tcPr>
            <w:tcW w:w="3114" w:type="pct"/>
            <w:tcBorders>
              <w:top w:val="single" w:sz="4" w:space="0" w:color="auto"/>
              <w:left w:val="single" w:sz="4" w:space="0" w:color="auto"/>
              <w:bottom w:val="single" w:sz="4" w:space="0" w:color="auto"/>
              <w:right w:val="single" w:sz="4" w:space="0" w:color="auto"/>
            </w:tcBorders>
            <w:shd w:val="clear" w:color="auto" w:fill="auto"/>
            <w:vAlign w:val="center"/>
          </w:tcPr>
          <w:p w:rsidR="004D516A" w:rsidRDefault="004D516A" w:rsidP="00B02177">
            <w:pPr>
              <w:widowControl/>
              <w:jc w:val="left"/>
              <w:rPr>
                <w:rFonts w:ascii="宋体" w:hAnsi="宋体" w:cs="宋体"/>
                <w:kern w:val="0"/>
                <w:sz w:val="20"/>
                <w:szCs w:val="20"/>
              </w:rPr>
            </w:pPr>
          </w:p>
        </w:tc>
      </w:tr>
    </w:tbl>
    <w:p w:rsidR="004D516A" w:rsidRDefault="004D516A" w:rsidP="004D516A">
      <w:pPr>
        <w:pStyle w:val="af1"/>
        <w:widowControl/>
        <w:ind w:left="480" w:firstLineChars="0" w:firstLine="0"/>
        <w:jc w:val="left"/>
      </w:pPr>
    </w:p>
    <w:p w:rsidR="004D516A" w:rsidRDefault="004D516A" w:rsidP="004D516A">
      <w:pPr>
        <w:pStyle w:val="af1"/>
        <w:spacing w:line="360" w:lineRule="auto"/>
        <w:ind w:left="480" w:firstLineChars="0" w:firstLine="0"/>
        <w:jc w:val="center"/>
        <w:rPr>
          <w:rFonts w:ascii="宋体" w:hAnsi="宋体"/>
          <w:b/>
          <w:color w:val="000000"/>
          <w:kern w:val="0"/>
          <w:sz w:val="28"/>
          <w:szCs w:val="28"/>
        </w:rPr>
      </w:pPr>
      <w:r>
        <w:rPr>
          <w:rFonts w:ascii="宋体" w:hAnsi="宋体" w:hint="eastAsia"/>
          <w:b/>
          <w:color w:val="000000"/>
          <w:kern w:val="0"/>
          <w:sz w:val="24"/>
        </w:rPr>
        <w:t xml:space="preserve">高质量国际学术会议目录 </w:t>
      </w:r>
    </w:p>
    <w:p w:rsidR="004D516A" w:rsidRDefault="004D516A" w:rsidP="00DA1030">
      <w:pPr>
        <w:pStyle w:val="af1"/>
        <w:ind w:firstLineChars="0" w:firstLine="0"/>
        <w:rPr>
          <w:rFonts w:ascii="宋体" w:hAnsi="宋体"/>
          <w:b/>
          <w:color w:val="000000"/>
          <w:kern w:val="0"/>
          <w:sz w:val="28"/>
          <w:szCs w:val="28"/>
        </w:rPr>
      </w:pPr>
      <w:r>
        <w:rPr>
          <w:rFonts w:hint="eastAsia"/>
        </w:rPr>
        <w:t xml:space="preserve">     </w:t>
      </w:r>
      <w:r>
        <w:rPr>
          <w:noProof/>
        </w:rPr>
        <w:drawing>
          <wp:inline distT="0" distB="0" distL="0" distR="0" wp14:anchorId="26D749BF" wp14:editId="2C34F90F">
            <wp:extent cx="5655310" cy="52578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655310" cy="5265360"/>
                    </a:xfrm>
                    <a:prstGeom prst="rect">
                      <a:avLst/>
                    </a:prstGeom>
                  </pic:spPr>
                </pic:pic>
              </a:graphicData>
            </a:graphic>
          </wp:inline>
        </w:drawing>
      </w:r>
    </w:p>
    <w:p w:rsidR="004D516A" w:rsidRDefault="004D516A" w:rsidP="004D516A">
      <w:pPr>
        <w:pStyle w:val="af1"/>
        <w:ind w:firstLineChars="0" w:firstLine="0"/>
        <w:jc w:val="center"/>
        <w:rPr>
          <w:rFonts w:ascii="宋体" w:hAnsi="宋体"/>
          <w:b/>
          <w:color w:val="000000"/>
          <w:kern w:val="0"/>
          <w:sz w:val="28"/>
          <w:szCs w:val="28"/>
        </w:rPr>
      </w:pPr>
      <w:r>
        <w:rPr>
          <w:rFonts w:ascii="宋体" w:hAnsi="宋体" w:hint="eastAsia"/>
          <w:b/>
          <w:color w:val="000000"/>
          <w:kern w:val="0"/>
          <w:sz w:val="24"/>
        </w:rPr>
        <w:lastRenderedPageBreak/>
        <w:t>核心国际学术会议目录</w:t>
      </w:r>
    </w:p>
    <w:p w:rsidR="004D516A" w:rsidRDefault="004D516A" w:rsidP="004D516A">
      <w:pPr>
        <w:pStyle w:val="af1"/>
        <w:spacing w:line="360" w:lineRule="auto"/>
        <w:ind w:firstLineChars="0" w:firstLine="0"/>
        <w:rPr>
          <w:rFonts w:ascii="宋体" w:hAnsi="宋体"/>
          <w:kern w:val="0"/>
          <w:sz w:val="24"/>
        </w:rPr>
      </w:pPr>
      <w:r>
        <w:rPr>
          <w:noProof/>
        </w:rPr>
        <w:drawing>
          <wp:inline distT="0" distB="0" distL="0" distR="0" wp14:anchorId="074371AB" wp14:editId="416C6FF5">
            <wp:extent cx="6400165" cy="6010275"/>
            <wp:effectExtent l="0" t="0" r="6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6400165" cy="6032548"/>
                    </a:xfrm>
                    <a:prstGeom prst="rect">
                      <a:avLst/>
                    </a:prstGeom>
                  </pic:spPr>
                </pic:pic>
              </a:graphicData>
            </a:graphic>
          </wp:inline>
        </w:drawing>
      </w:r>
    </w:p>
    <w:p w:rsidR="004D516A" w:rsidRDefault="004D516A" w:rsidP="004D516A">
      <w:pPr>
        <w:pStyle w:val="af1"/>
        <w:widowControl/>
        <w:ind w:left="480" w:firstLineChars="0" w:firstLine="0"/>
        <w:jc w:val="left"/>
      </w:pPr>
    </w:p>
    <w:p w:rsidR="004D516A" w:rsidRDefault="004D516A" w:rsidP="004D516A">
      <w:pPr>
        <w:pStyle w:val="af1"/>
        <w:widowControl/>
        <w:ind w:left="480" w:firstLineChars="0" w:firstLine="0"/>
        <w:jc w:val="left"/>
      </w:pPr>
    </w:p>
    <w:p w:rsidR="004D516A" w:rsidRDefault="004D516A" w:rsidP="004D516A">
      <w:pPr>
        <w:pStyle w:val="af1"/>
        <w:widowControl/>
        <w:ind w:firstLineChars="0" w:firstLine="0"/>
        <w:jc w:val="left"/>
      </w:pPr>
      <w:r>
        <w:rPr>
          <w:noProof/>
        </w:rPr>
        <w:lastRenderedPageBreak/>
        <w:drawing>
          <wp:inline distT="0" distB="0" distL="0" distR="0" wp14:anchorId="780FE4BD" wp14:editId="14C72597">
            <wp:extent cx="6365875" cy="6153150"/>
            <wp:effectExtent l="0" t="0" r="158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6365875" cy="6157276"/>
                    </a:xfrm>
                    <a:prstGeom prst="rect">
                      <a:avLst/>
                    </a:prstGeom>
                  </pic:spPr>
                </pic:pic>
              </a:graphicData>
            </a:graphic>
          </wp:inline>
        </w:drawing>
      </w:r>
    </w:p>
    <w:p w:rsidR="004D516A" w:rsidRDefault="004D516A" w:rsidP="004D516A">
      <w:pPr>
        <w:pStyle w:val="af1"/>
        <w:widowControl/>
        <w:ind w:firstLineChars="0" w:firstLine="0"/>
        <w:jc w:val="left"/>
      </w:pPr>
      <w:r>
        <w:rPr>
          <w:noProof/>
        </w:rPr>
        <w:lastRenderedPageBreak/>
        <w:drawing>
          <wp:inline distT="0" distB="0" distL="0" distR="0" wp14:anchorId="36F9E04E" wp14:editId="2B1EF0FF">
            <wp:extent cx="6456680" cy="6353175"/>
            <wp:effectExtent l="0" t="0" r="127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6456680" cy="6359660"/>
                    </a:xfrm>
                    <a:prstGeom prst="rect">
                      <a:avLst/>
                    </a:prstGeom>
                  </pic:spPr>
                </pic:pic>
              </a:graphicData>
            </a:graphic>
          </wp:inline>
        </w:drawing>
      </w:r>
    </w:p>
    <w:p w:rsidR="004D516A" w:rsidRDefault="004D516A" w:rsidP="004D516A">
      <w:pPr>
        <w:pStyle w:val="af1"/>
        <w:widowControl/>
        <w:ind w:firstLineChars="0" w:firstLine="0"/>
        <w:jc w:val="left"/>
      </w:pPr>
      <w:r>
        <w:rPr>
          <w:noProof/>
        </w:rPr>
        <w:lastRenderedPageBreak/>
        <w:drawing>
          <wp:inline distT="0" distB="0" distL="0" distR="0" wp14:anchorId="5D102640" wp14:editId="4F984741">
            <wp:extent cx="6444615" cy="3866515"/>
            <wp:effectExtent l="0" t="0" r="1333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6444615" cy="3866515"/>
                    </a:xfrm>
                    <a:prstGeom prst="rect">
                      <a:avLst/>
                    </a:prstGeom>
                  </pic:spPr>
                </pic:pic>
              </a:graphicData>
            </a:graphic>
          </wp:inline>
        </w:drawing>
      </w:r>
    </w:p>
    <w:p w:rsidR="004D516A" w:rsidRDefault="004D516A" w:rsidP="004D516A">
      <w:pPr>
        <w:pStyle w:val="af1"/>
        <w:widowControl/>
        <w:ind w:left="480" w:firstLineChars="0" w:firstLine="0"/>
        <w:jc w:val="left"/>
      </w:pPr>
    </w:p>
    <w:p w:rsidR="004D516A" w:rsidRDefault="004D516A" w:rsidP="004D516A">
      <w:pPr>
        <w:pStyle w:val="af1"/>
        <w:widowControl/>
        <w:ind w:left="480" w:firstLineChars="0" w:firstLine="0"/>
        <w:jc w:val="left"/>
      </w:pPr>
    </w:p>
    <w:p w:rsidR="004D516A" w:rsidRDefault="004D516A" w:rsidP="004D516A">
      <w:pPr>
        <w:pStyle w:val="af1"/>
        <w:widowControl/>
        <w:ind w:left="480" w:firstLineChars="0" w:firstLine="0"/>
        <w:jc w:val="left"/>
      </w:pPr>
      <w:r>
        <w:rPr>
          <w:rFonts w:hint="eastAsia"/>
        </w:rPr>
        <w:t>2</w:t>
      </w:r>
      <w:r>
        <w:rPr>
          <w:rFonts w:hint="eastAsia"/>
        </w:rPr>
        <w:t>、</w:t>
      </w:r>
      <w:r>
        <w:rPr>
          <w:rFonts w:ascii="宋体" w:hAnsi="宋体" w:hint="eastAsia"/>
          <w:b/>
          <w:color w:val="000000"/>
          <w:kern w:val="0"/>
          <w:sz w:val="24"/>
        </w:rPr>
        <w:t>建筑技术科学方向</w:t>
      </w:r>
    </w:p>
    <w:p w:rsidR="004D516A" w:rsidRDefault="004D516A" w:rsidP="004D516A">
      <w:pPr>
        <w:pStyle w:val="af1"/>
        <w:widowControl/>
        <w:ind w:left="480" w:firstLineChars="0" w:firstLine="0"/>
        <w:jc w:val="left"/>
      </w:pPr>
    </w:p>
    <w:tbl>
      <w:tblPr>
        <w:tblW w:w="4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71"/>
      </w:tblGrid>
      <w:tr w:rsidR="004D516A" w:rsidTr="00DA1030">
        <w:trPr>
          <w:trHeight w:val="417"/>
          <w:jc w:val="center"/>
        </w:trPr>
        <w:tc>
          <w:tcPr>
            <w:tcW w:w="5000" w:type="pct"/>
            <w:gridSpan w:val="2"/>
            <w:shd w:val="clear" w:color="auto" w:fill="F2F2F2"/>
            <w:noWrap/>
            <w:vAlign w:val="center"/>
          </w:tcPr>
          <w:p w:rsidR="004D516A" w:rsidRDefault="004D516A" w:rsidP="00B02177">
            <w:pPr>
              <w:widowControl/>
              <w:jc w:val="center"/>
              <w:rPr>
                <w:rFonts w:ascii="宋体" w:hAnsi="宋体" w:cs="宋体"/>
                <w:b/>
                <w:bCs/>
                <w:color w:val="000000"/>
                <w:kern w:val="0"/>
                <w:sz w:val="20"/>
                <w:szCs w:val="20"/>
              </w:rPr>
            </w:pPr>
            <w:r>
              <w:rPr>
                <w:rFonts w:ascii="宋体" w:hAnsi="宋体" w:hint="eastAsia"/>
                <w:b/>
                <w:color w:val="000000"/>
                <w:kern w:val="0"/>
                <w:sz w:val="24"/>
              </w:rPr>
              <w:t>高水平期刊目录</w:t>
            </w:r>
          </w:p>
        </w:tc>
      </w:tr>
      <w:tr w:rsidR="004D516A" w:rsidTr="00DA1030">
        <w:trPr>
          <w:trHeight w:val="337"/>
          <w:jc w:val="center"/>
        </w:trPr>
        <w:tc>
          <w:tcPr>
            <w:tcW w:w="5000" w:type="pct"/>
            <w:gridSpan w:val="2"/>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SCI期刊</w:t>
            </w:r>
          </w:p>
        </w:tc>
      </w:tr>
      <w:tr w:rsidR="004D516A" w:rsidTr="00DA1030">
        <w:trPr>
          <w:trHeight w:val="272"/>
          <w:jc w:val="center"/>
        </w:trPr>
        <w:tc>
          <w:tcPr>
            <w:tcW w:w="1449" w:type="pct"/>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建筑学报</w:t>
            </w:r>
          </w:p>
        </w:tc>
        <w:tc>
          <w:tcPr>
            <w:tcW w:w="3551"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hint="eastAsia"/>
                <w:kern w:val="0"/>
                <w:sz w:val="20"/>
                <w:szCs w:val="20"/>
              </w:rPr>
              <w:t>中国建筑学会</w:t>
            </w:r>
          </w:p>
        </w:tc>
      </w:tr>
      <w:tr w:rsidR="004D516A" w:rsidTr="00DA1030">
        <w:trPr>
          <w:trHeight w:val="272"/>
          <w:jc w:val="center"/>
        </w:trPr>
        <w:tc>
          <w:tcPr>
            <w:tcW w:w="1449" w:type="pct"/>
            <w:shd w:val="clear" w:color="auto" w:fill="auto"/>
            <w:noWrap/>
            <w:vAlign w:val="center"/>
          </w:tcPr>
          <w:p w:rsidR="004D516A" w:rsidRDefault="004D516A" w:rsidP="00B02177">
            <w:pPr>
              <w:widowControl/>
              <w:rPr>
                <w:rFonts w:ascii="宋体" w:hAnsi="宋体" w:cs="宋体"/>
                <w:b/>
                <w:kern w:val="0"/>
                <w:sz w:val="20"/>
                <w:szCs w:val="20"/>
              </w:rPr>
            </w:pPr>
            <w:r>
              <w:rPr>
                <w:rFonts w:ascii="宋体" w:hAnsi="宋体" w:cs="宋体" w:hint="eastAsia"/>
                <w:b/>
                <w:kern w:val="0"/>
                <w:sz w:val="20"/>
                <w:szCs w:val="20"/>
              </w:rPr>
              <w:t>风景园林</w:t>
            </w:r>
          </w:p>
        </w:tc>
        <w:tc>
          <w:tcPr>
            <w:tcW w:w="3551" w:type="pct"/>
            <w:shd w:val="clear" w:color="auto" w:fill="auto"/>
            <w:vAlign w:val="center"/>
          </w:tcPr>
          <w:p w:rsidR="004D516A" w:rsidRDefault="004D516A" w:rsidP="00B02177">
            <w:pPr>
              <w:widowControl/>
              <w:rPr>
                <w:rFonts w:ascii="宋体" w:hAnsi="宋体" w:cs="宋体"/>
                <w:kern w:val="0"/>
                <w:sz w:val="20"/>
                <w:szCs w:val="20"/>
              </w:rPr>
            </w:pPr>
            <w:r>
              <w:rPr>
                <w:rFonts w:ascii="宋体" w:hAnsi="宋体" w:cs="宋体"/>
                <w:kern w:val="0"/>
                <w:sz w:val="20"/>
                <w:szCs w:val="20"/>
              </w:rPr>
              <w:t>北京林业大学</w:t>
            </w:r>
            <w:r>
              <w:rPr>
                <w:rFonts w:ascii="宋体" w:hAnsi="宋体" w:cs="宋体" w:hint="eastAsia"/>
                <w:kern w:val="0"/>
                <w:sz w:val="20"/>
                <w:szCs w:val="20"/>
              </w:rPr>
              <w:t>(</w:t>
            </w:r>
            <w:r>
              <w:rPr>
                <w:rFonts w:ascii="宋体" w:hAnsi="宋体" w:cs="宋体"/>
                <w:kern w:val="0"/>
                <w:sz w:val="20"/>
                <w:szCs w:val="20"/>
              </w:rPr>
              <w:t>CSCD)</w:t>
            </w:r>
          </w:p>
        </w:tc>
      </w:tr>
    </w:tbl>
    <w:p w:rsidR="00DA1030" w:rsidRDefault="00DA1030" w:rsidP="00DA1030">
      <w:pPr>
        <w:pStyle w:val="af1"/>
        <w:widowControl/>
        <w:ind w:left="480"/>
        <w:jc w:val="left"/>
      </w:pPr>
    </w:p>
    <w:p w:rsidR="004D516A" w:rsidRPr="00DA1030" w:rsidRDefault="00DA1030" w:rsidP="00DA1030">
      <w:pPr>
        <w:pStyle w:val="af1"/>
        <w:widowControl/>
        <w:ind w:left="480" w:firstLine="440"/>
        <w:jc w:val="left"/>
        <w:rPr>
          <w:sz w:val="22"/>
        </w:rPr>
      </w:pPr>
      <w:r w:rsidRPr="00DA1030">
        <w:rPr>
          <w:rFonts w:hint="eastAsia"/>
          <w:sz w:val="22"/>
        </w:rPr>
        <w:t>建工学科会议讨论决定将《</w:t>
      </w:r>
      <w:r w:rsidRPr="00DA1030">
        <w:rPr>
          <w:rFonts w:hint="eastAsia"/>
          <w:sz w:val="22"/>
        </w:rPr>
        <w:t>City and Built Environment</w:t>
      </w:r>
      <w:r w:rsidRPr="00DA1030">
        <w:rPr>
          <w:rFonts w:hint="eastAsia"/>
          <w:sz w:val="22"/>
        </w:rPr>
        <w:t>》认定为建筑技术科学</w:t>
      </w:r>
      <w:r w:rsidRPr="00DA1030">
        <w:rPr>
          <w:rFonts w:hint="eastAsia"/>
          <w:sz w:val="22"/>
        </w:rPr>
        <w:t>/</w:t>
      </w:r>
      <w:r w:rsidRPr="00DA1030">
        <w:rPr>
          <w:rFonts w:hint="eastAsia"/>
          <w:sz w:val="22"/>
        </w:rPr>
        <w:t>供热供燃气通风及空调工程学科方向博士研究生和硕士研究生申请学位创新成果目录库中的高水平期刊，执行期为三年（</w:t>
      </w:r>
      <w:r w:rsidRPr="00DA1030">
        <w:rPr>
          <w:rFonts w:hint="eastAsia"/>
          <w:sz w:val="22"/>
        </w:rPr>
        <w:t>2023</w:t>
      </w:r>
      <w:r w:rsidRPr="00DA1030">
        <w:rPr>
          <w:rFonts w:hint="eastAsia"/>
          <w:sz w:val="22"/>
        </w:rPr>
        <w:t>年</w:t>
      </w:r>
      <w:r w:rsidRPr="00DA1030">
        <w:rPr>
          <w:rFonts w:hint="eastAsia"/>
          <w:sz w:val="22"/>
        </w:rPr>
        <w:t>1</w:t>
      </w:r>
      <w:r w:rsidRPr="00DA1030">
        <w:rPr>
          <w:rFonts w:hint="eastAsia"/>
          <w:sz w:val="22"/>
        </w:rPr>
        <w:t>月</w:t>
      </w:r>
      <w:r w:rsidRPr="00DA1030">
        <w:rPr>
          <w:rFonts w:hint="eastAsia"/>
          <w:sz w:val="22"/>
        </w:rPr>
        <w:t>1</w:t>
      </w:r>
      <w:r w:rsidRPr="00DA1030">
        <w:rPr>
          <w:rFonts w:hint="eastAsia"/>
          <w:sz w:val="22"/>
        </w:rPr>
        <w:t>日至</w:t>
      </w:r>
      <w:r w:rsidRPr="00DA1030">
        <w:rPr>
          <w:rFonts w:hint="eastAsia"/>
          <w:sz w:val="22"/>
        </w:rPr>
        <w:t>2025</w:t>
      </w:r>
      <w:r w:rsidRPr="00DA1030">
        <w:rPr>
          <w:rFonts w:hint="eastAsia"/>
          <w:sz w:val="22"/>
        </w:rPr>
        <w:t>年</w:t>
      </w:r>
      <w:r w:rsidRPr="00DA1030">
        <w:rPr>
          <w:rFonts w:hint="eastAsia"/>
          <w:sz w:val="22"/>
        </w:rPr>
        <w:t>12</w:t>
      </w:r>
      <w:r w:rsidRPr="00DA1030">
        <w:rPr>
          <w:rFonts w:hint="eastAsia"/>
          <w:sz w:val="22"/>
        </w:rPr>
        <w:t>月</w:t>
      </w:r>
      <w:r w:rsidRPr="00DA1030">
        <w:rPr>
          <w:rFonts w:hint="eastAsia"/>
          <w:sz w:val="22"/>
        </w:rPr>
        <w:t>31</w:t>
      </w:r>
      <w:r w:rsidRPr="00DA1030">
        <w:rPr>
          <w:rFonts w:hint="eastAsia"/>
          <w:sz w:val="22"/>
        </w:rPr>
        <w:t>日）。（以投稿时间计算）</w:t>
      </w:r>
    </w:p>
    <w:p w:rsidR="004D516A" w:rsidRDefault="004D516A" w:rsidP="004D516A">
      <w:pPr>
        <w:pStyle w:val="af1"/>
        <w:widowControl/>
        <w:ind w:left="480" w:firstLineChars="0" w:firstLine="0"/>
        <w:jc w:val="left"/>
      </w:pPr>
    </w:p>
    <w:tbl>
      <w:tblPr>
        <w:tblW w:w="4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5509"/>
      </w:tblGrid>
      <w:tr w:rsidR="004D516A" w:rsidTr="00B02177">
        <w:trPr>
          <w:trHeight w:val="461"/>
          <w:jc w:val="center"/>
        </w:trPr>
        <w:tc>
          <w:tcPr>
            <w:tcW w:w="5000" w:type="pct"/>
            <w:gridSpan w:val="2"/>
            <w:shd w:val="clear" w:color="auto" w:fill="F2F2F2"/>
            <w:noWrap/>
            <w:vAlign w:val="center"/>
          </w:tcPr>
          <w:p w:rsidR="004D516A" w:rsidRDefault="004D516A" w:rsidP="00B02177">
            <w:pPr>
              <w:widowControl/>
              <w:jc w:val="center"/>
              <w:rPr>
                <w:rFonts w:ascii="宋体" w:hAnsi="宋体"/>
                <w:b/>
                <w:color w:val="000000"/>
                <w:kern w:val="0"/>
                <w:sz w:val="24"/>
              </w:rPr>
            </w:pPr>
            <w:r>
              <w:rPr>
                <w:rFonts w:ascii="宋体" w:hAnsi="宋体" w:hint="eastAsia"/>
                <w:b/>
                <w:color w:val="000000"/>
                <w:kern w:val="0"/>
                <w:sz w:val="24"/>
              </w:rPr>
              <w:t>高质量期刊目录</w:t>
            </w:r>
          </w:p>
        </w:tc>
      </w:tr>
      <w:tr w:rsidR="004D516A" w:rsidTr="00B02177">
        <w:trPr>
          <w:trHeight w:val="70"/>
          <w:jc w:val="center"/>
        </w:trPr>
        <w:tc>
          <w:tcPr>
            <w:tcW w:w="5000" w:type="pct"/>
            <w:gridSpan w:val="2"/>
            <w:shd w:val="clear" w:color="auto" w:fill="auto"/>
            <w:noWrap/>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EI期刊</w:t>
            </w:r>
          </w:p>
        </w:tc>
      </w:tr>
      <w:tr w:rsidR="004D516A" w:rsidTr="00B02177">
        <w:trPr>
          <w:trHeight w:val="350"/>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建筑学报学术论文专刊</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中国建筑学会</w:t>
            </w:r>
          </w:p>
        </w:tc>
      </w:tr>
      <w:tr w:rsidR="004D516A" w:rsidTr="00B02177">
        <w:trPr>
          <w:trHeight w:val="350"/>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建筑科学</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中国建筑科学研究院</w:t>
            </w:r>
          </w:p>
        </w:tc>
      </w:tr>
      <w:tr w:rsidR="004D516A" w:rsidTr="00B02177">
        <w:trPr>
          <w:trHeight w:val="270"/>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西安建筑科技大学学报（自然科学版）</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西安建筑科技大学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暖通空调</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亚太建设科技信息研究院</w:t>
            </w:r>
            <w:r>
              <w:rPr>
                <w:rFonts w:ascii="宋体" w:hAnsi="宋体" w:cs="宋体" w:hint="eastAsia"/>
                <w:kern w:val="0"/>
                <w:sz w:val="20"/>
                <w:szCs w:val="20"/>
              </w:rPr>
              <w:t>、</w:t>
            </w:r>
            <w:r>
              <w:rPr>
                <w:rFonts w:ascii="宋体" w:hAnsi="宋体" w:cs="宋体"/>
                <w:kern w:val="0"/>
                <w:sz w:val="20"/>
                <w:szCs w:val="20"/>
              </w:rPr>
              <w:t>中国建筑设计研究院</w:t>
            </w:r>
            <w:r>
              <w:rPr>
                <w:rFonts w:ascii="宋体" w:hAnsi="宋体" w:cs="宋体" w:hint="eastAsia"/>
                <w:kern w:val="0"/>
                <w:sz w:val="20"/>
                <w:szCs w:val="20"/>
              </w:rPr>
              <w:t>、</w:t>
            </w:r>
            <w:r>
              <w:rPr>
                <w:rFonts w:ascii="宋体" w:hAnsi="宋体" w:cs="宋体"/>
                <w:kern w:val="0"/>
                <w:sz w:val="20"/>
                <w:szCs w:val="20"/>
              </w:rPr>
              <w:t>中国建筑学会暖通空调分会</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应用声学</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中国科学院声学研究所</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华中建筑</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中南建筑设计院和湖北省土木建筑学会</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南开大学学报（自然科学版）</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南开大学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lastRenderedPageBreak/>
              <w:t>南京大学学报（自然科学版）</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南京大学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厦门大学学报（自然科学版）</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厦门大学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南京理工大学学报</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南京理工大学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复旦大学学报（自然科学版）</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复旦大学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兰州大学学报</w:t>
            </w:r>
            <w:r>
              <w:rPr>
                <w:rFonts w:ascii="宋体" w:hAnsi="宋体" w:cs="宋体" w:hint="eastAsia"/>
                <w:b/>
                <w:kern w:val="0"/>
                <w:sz w:val="20"/>
                <w:szCs w:val="20"/>
              </w:rPr>
              <w:t>（自然科学版）</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兰州大学</w:t>
            </w:r>
          </w:p>
        </w:tc>
      </w:tr>
      <w:tr w:rsidR="004D516A" w:rsidTr="00B02177">
        <w:trPr>
          <w:trHeight w:val="231"/>
          <w:jc w:val="center"/>
        </w:trPr>
        <w:tc>
          <w:tcPr>
            <w:tcW w:w="1665" w:type="pct"/>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重庆大学学报</w:t>
            </w:r>
          </w:p>
        </w:tc>
        <w:tc>
          <w:tcPr>
            <w:tcW w:w="3334" w:type="pct"/>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重庆大学</w:t>
            </w:r>
          </w:p>
        </w:tc>
      </w:tr>
    </w:tbl>
    <w:p w:rsidR="004D516A" w:rsidRDefault="004D516A" w:rsidP="004D516A">
      <w:pPr>
        <w:widowControl/>
        <w:jc w:val="left"/>
        <w:rPr>
          <w:sz w:val="32"/>
        </w:rPr>
      </w:pPr>
    </w:p>
    <w:p w:rsidR="004D516A" w:rsidRDefault="004D516A" w:rsidP="004D516A">
      <w:pPr>
        <w:widowControl/>
        <w:jc w:val="left"/>
        <w:rPr>
          <w:sz w:val="32"/>
        </w:rPr>
      </w:pPr>
    </w:p>
    <w:tbl>
      <w:tblPr>
        <w:tblW w:w="4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5511"/>
      </w:tblGrid>
      <w:tr w:rsidR="004D516A" w:rsidTr="00B02177">
        <w:trPr>
          <w:trHeight w:val="50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4D516A" w:rsidRDefault="004D516A" w:rsidP="00B02177">
            <w:pPr>
              <w:widowControl/>
              <w:jc w:val="center"/>
              <w:rPr>
                <w:rFonts w:ascii="宋体" w:hAnsi="宋体" w:cs="宋体"/>
                <w:b/>
                <w:kern w:val="0"/>
                <w:sz w:val="20"/>
                <w:szCs w:val="20"/>
              </w:rPr>
            </w:pPr>
            <w:r>
              <w:rPr>
                <w:rFonts w:ascii="宋体" w:hAnsi="宋体" w:hint="eastAsia"/>
                <w:b/>
                <w:color w:val="000000"/>
                <w:kern w:val="0"/>
                <w:sz w:val="24"/>
              </w:rPr>
              <w:t>核心期刊目录</w:t>
            </w:r>
          </w:p>
        </w:tc>
      </w:tr>
      <w:tr w:rsidR="004D516A" w:rsidTr="00B02177">
        <w:trPr>
          <w:trHeight w:val="70"/>
          <w:jc w:val="center"/>
        </w:trPr>
        <w:tc>
          <w:tcPr>
            <w:tcW w:w="5000" w:type="pct"/>
            <w:gridSpan w:val="2"/>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CSCD期刊</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声学技术</w:t>
            </w:r>
            <w:r>
              <w:rPr>
                <w:rFonts w:ascii="宋体" w:hAnsi="宋体" w:cs="宋体"/>
                <w:b/>
                <w:kern w:val="0"/>
                <w:sz w:val="20"/>
                <w:szCs w:val="20"/>
              </w:rPr>
              <w:t xml:space="preserve"> </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中国科学院声学研究所</w:t>
            </w:r>
            <w:r>
              <w:rPr>
                <w:rFonts w:ascii="宋体" w:hAnsi="宋体" w:cs="宋体" w:hint="eastAsia"/>
                <w:kern w:val="0"/>
                <w:sz w:val="20"/>
                <w:szCs w:val="20"/>
              </w:rPr>
              <w:t>、</w:t>
            </w:r>
            <w:r>
              <w:rPr>
                <w:rFonts w:ascii="宋体" w:hAnsi="宋体" w:cs="宋体"/>
                <w:kern w:val="0"/>
                <w:sz w:val="20"/>
                <w:szCs w:val="20"/>
              </w:rPr>
              <w:t>同济大学声学研究所</w:t>
            </w:r>
            <w:r>
              <w:rPr>
                <w:rFonts w:ascii="宋体" w:hAnsi="宋体" w:cs="宋体" w:hint="eastAsia"/>
                <w:kern w:val="0"/>
                <w:sz w:val="20"/>
                <w:szCs w:val="20"/>
              </w:rPr>
              <w:t>、</w:t>
            </w:r>
            <w:r>
              <w:rPr>
                <w:rFonts w:ascii="宋体" w:hAnsi="宋体" w:cs="宋体"/>
                <w:kern w:val="0"/>
                <w:sz w:val="20"/>
                <w:szCs w:val="20"/>
              </w:rPr>
              <w:t>上海市声学学会</w:t>
            </w:r>
            <w:r>
              <w:rPr>
                <w:rFonts w:ascii="宋体" w:hAnsi="宋体" w:cs="宋体" w:hint="eastAsia"/>
                <w:kern w:val="0"/>
                <w:sz w:val="20"/>
                <w:szCs w:val="20"/>
              </w:rPr>
              <w:t>、</w:t>
            </w:r>
            <w:r>
              <w:rPr>
                <w:rFonts w:ascii="宋体" w:hAnsi="宋体" w:cs="宋体"/>
                <w:kern w:val="0"/>
                <w:sz w:val="20"/>
                <w:szCs w:val="20"/>
              </w:rPr>
              <w:t>上海船舶电子设备研究所</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建筑节能</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中国建筑东北设计研究院</w:t>
            </w:r>
            <w:r>
              <w:rPr>
                <w:rFonts w:ascii="宋体" w:hAnsi="宋体" w:cs="宋体" w:hint="eastAsia"/>
                <w:kern w:val="0"/>
                <w:sz w:val="20"/>
                <w:szCs w:val="20"/>
              </w:rPr>
              <w:t>、</w:t>
            </w:r>
            <w:r>
              <w:rPr>
                <w:rFonts w:ascii="宋体" w:hAnsi="宋体" w:cs="宋体"/>
                <w:kern w:val="0"/>
                <w:sz w:val="20"/>
                <w:szCs w:val="20"/>
              </w:rPr>
              <w:t>中国建筑节能协会</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生态城市与绿色建筑</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清华大学建筑学院、北京清大卓筑文化传播有限公司和瑞达恒建筑咨询有限公司</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住区</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清华大学、清华大学建筑设计研究院、中国建筑工业出版社</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建筑技术</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北京建工集团</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南方建筑</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广东省土木建筑学会、华南理工大学建筑学院</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中外建筑</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建设部信息中心、湖南长沙建设信息中心</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工程科学与技术</w:t>
            </w:r>
            <w:r>
              <w:rPr>
                <w:rFonts w:ascii="宋体" w:hAnsi="宋体" w:cs="宋体"/>
                <w:b/>
                <w:kern w:val="0"/>
                <w:sz w:val="20"/>
                <w:szCs w:val="20"/>
              </w:rPr>
              <w:t xml:space="preserve"> </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四川大学</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煤气与热力</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中国市政工程华北设计研究院</w:t>
            </w:r>
            <w:r>
              <w:rPr>
                <w:rFonts w:ascii="宋体" w:hAnsi="宋体" w:cs="宋体" w:hint="eastAsia"/>
                <w:kern w:val="0"/>
                <w:sz w:val="20"/>
                <w:szCs w:val="20"/>
              </w:rPr>
              <w:t>、</w:t>
            </w:r>
            <w:r>
              <w:rPr>
                <w:rFonts w:ascii="宋体" w:hAnsi="宋体" w:cs="宋体"/>
                <w:kern w:val="0"/>
                <w:sz w:val="20"/>
                <w:szCs w:val="20"/>
              </w:rPr>
              <w:t>建设部沈阳煤气热力研究设计院</w:t>
            </w:r>
            <w:r>
              <w:rPr>
                <w:rFonts w:ascii="宋体" w:hAnsi="宋体" w:cs="宋体" w:hint="eastAsia"/>
                <w:kern w:val="0"/>
                <w:sz w:val="20"/>
                <w:szCs w:val="20"/>
              </w:rPr>
              <w:t>、</w:t>
            </w:r>
            <w:r>
              <w:rPr>
                <w:rFonts w:ascii="宋体" w:hAnsi="宋体" w:cs="宋体"/>
                <w:kern w:val="0"/>
                <w:sz w:val="20"/>
                <w:szCs w:val="20"/>
              </w:rPr>
              <w:t>北京市煤气热力工程设计院</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建筑热能通风空调</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中国建筑学会</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江南大学学报</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江南大学</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江苏理工大学学报</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江苏理工大学</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哈尔滨工程大学学报</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哈尔滨工程大学</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流体机械</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中国机械工程学会、中国机械工程学会流体工程分会、中国制冷学会第二专业委员会、合肥通用机械研究院</w:t>
            </w:r>
          </w:p>
        </w:tc>
      </w:tr>
      <w:tr w:rsidR="004D516A" w:rsidTr="00B02177">
        <w:trPr>
          <w:trHeight w:val="35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环境工程学报</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中国科学院生态环境研究中心、中国科技出版传媒股份有限公司（科学出版社）</w:t>
            </w:r>
          </w:p>
        </w:tc>
      </w:tr>
      <w:tr w:rsidR="004D516A" w:rsidTr="00B02177">
        <w:trPr>
          <w:trHeight w:val="27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土木建筑与环境工程</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重庆大学</w:t>
            </w:r>
          </w:p>
        </w:tc>
      </w:tr>
      <w:tr w:rsidR="004D516A" w:rsidTr="00B02177">
        <w:trPr>
          <w:trHeight w:val="27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b/>
                <w:kern w:val="0"/>
                <w:sz w:val="20"/>
                <w:szCs w:val="20"/>
              </w:rPr>
              <w:t>Architecture, Structures and Construction</w:t>
            </w:r>
          </w:p>
        </w:tc>
        <w:tc>
          <w:tcPr>
            <w:tcW w:w="5796" w:type="dxa"/>
            <w:shd w:val="clear" w:color="auto" w:fill="auto"/>
            <w:vAlign w:val="center"/>
          </w:tcPr>
          <w:p w:rsidR="004D516A" w:rsidRDefault="004D516A" w:rsidP="00B02177">
            <w:pPr>
              <w:widowControl/>
              <w:shd w:val="clear" w:color="auto" w:fill="FFFFFF"/>
              <w:spacing w:before="100" w:beforeAutospacing="1" w:after="100" w:afterAutospacing="1"/>
              <w:ind w:right="360"/>
              <w:jc w:val="left"/>
              <w:rPr>
                <w:rFonts w:ascii="宋体" w:hAnsi="宋体" w:cs="宋体"/>
                <w:kern w:val="0"/>
                <w:sz w:val="20"/>
                <w:szCs w:val="20"/>
              </w:rPr>
            </w:pPr>
            <w:r>
              <w:rPr>
                <w:rFonts w:ascii="宋体" w:hAnsi="宋体" w:cs="宋体"/>
                <w:kern w:val="0"/>
                <w:sz w:val="20"/>
                <w:szCs w:val="20"/>
              </w:rPr>
              <w:t>Springer</w:t>
            </w:r>
          </w:p>
        </w:tc>
      </w:tr>
      <w:tr w:rsidR="004D516A" w:rsidTr="00B02177">
        <w:trPr>
          <w:trHeight w:val="27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电声技术</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kern w:val="0"/>
                <w:sz w:val="20"/>
                <w:szCs w:val="20"/>
              </w:rPr>
              <w:t>电视电声研究所</w:t>
            </w:r>
          </w:p>
        </w:tc>
      </w:tr>
      <w:tr w:rsidR="004D516A" w:rsidTr="00B02177">
        <w:trPr>
          <w:trHeight w:val="270"/>
          <w:jc w:val="center"/>
        </w:trPr>
        <w:tc>
          <w:tcPr>
            <w:tcW w:w="2894" w:type="dxa"/>
            <w:shd w:val="clear" w:color="auto" w:fill="auto"/>
            <w:vAlign w:val="center"/>
          </w:tcPr>
          <w:p w:rsidR="004D516A" w:rsidRDefault="004D516A" w:rsidP="00B02177">
            <w:pPr>
              <w:widowControl/>
              <w:jc w:val="left"/>
              <w:rPr>
                <w:rFonts w:ascii="宋体" w:hAnsi="宋体" w:cs="宋体"/>
                <w:b/>
                <w:kern w:val="0"/>
                <w:sz w:val="20"/>
                <w:szCs w:val="20"/>
              </w:rPr>
            </w:pPr>
            <w:r>
              <w:rPr>
                <w:rFonts w:ascii="宋体" w:hAnsi="宋体" w:cs="宋体" w:hint="eastAsia"/>
                <w:b/>
                <w:kern w:val="0"/>
                <w:sz w:val="20"/>
                <w:szCs w:val="20"/>
              </w:rPr>
              <w:t>西部人居环境学刊</w:t>
            </w:r>
          </w:p>
        </w:tc>
        <w:tc>
          <w:tcPr>
            <w:tcW w:w="5796" w:type="dxa"/>
            <w:shd w:val="clear" w:color="auto" w:fill="auto"/>
            <w:vAlign w:val="center"/>
          </w:tcPr>
          <w:p w:rsidR="004D516A" w:rsidRDefault="004D516A" w:rsidP="00B02177">
            <w:pPr>
              <w:widowControl/>
              <w:jc w:val="left"/>
              <w:rPr>
                <w:rFonts w:ascii="宋体" w:hAnsi="宋体" w:cs="宋体"/>
                <w:kern w:val="0"/>
                <w:sz w:val="20"/>
                <w:szCs w:val="20"/>
              </w:rPr>
            </w:pPr>
            <w:r>
              <w:rPr>
                <w:rFonts w:ascii="宋体" w:hAnsi="宋体" w:cs="宋体" w:hint="eastAsia"/>
                <w:kern w:val="0"/>
                <w:sz w:val="20"/>
                <w:szCs w:val="20"/>
              </w:rPr>
              <w:t>重庆大学</w:t>
            </w:r>
          </w:p>
        </w:tc>
      </w:tr>
    </w:tbl>
    <w:p w:rsidR="004D516A" w:rsidRDefault="004D516A" w:rsidP="004D516A">
      <w:pPr>
        <w:pStyle w:val="af1"/>
        <w:widowControl/>
        <w:ind w:left="480" w:firstLineChars="0" w:firstLine="0"/>
        <w:jc w:val="left"/>
      </w:pPr>
    </w:p>
    <w:p w:rsidR="004D516A" w:rsidRPr="006D4828" w:rsidRDefault="004D516A" w:rsidP="0048623A">
      <w:pPr>
        <w:spacing w:line="420" w:lineRule="exact"/>
        <w:rPr>
          <w:rFonts w:ascii="仿宋_GB2312" w:eastAsia="仿宋_GB2312" w:hAnsi="宋体"/>
          <w:b/>
          <w:color w:val="000000"/>
          <w:kern w:val="0"/>
          <w:sz w:val="24"/>
        </w:rPr>
      </w:pPr>
    </w:p>
    <w:sectPr w:rsidR="004D516A" w:rsidRPr="006D4828" w:rsidSect="006C63CA">
      <w:pgSz w:w="11906" w:h="16838"/>
      <w:pgMar w:top="1134" w:right="1021" w:bottom="1134"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2EB" w:rsidRDefault="009972EB" w:rsidP="00015F50">
      <w:r>
        <w:separator/>
      </w:r>
    </w:p>
  </w:endnote>
  <w:endnote w:type="continuationSeparator" w:id="0">
    <w:p w:rsidR="009972EB" w:rsidRDefault="009972EB" w:rsidP="0001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2EB" w:rsidRDefault="009972EB" w:rsidP="00015F50">
      <w:r>
        <w:separator/>
      </w:r>
    </w:p>
  </w:footnote>
  <w:footnote w:type="continuationSeparator" w:id="0">
    <w:p w:rsidR="009972EB" w:rsidRDefault="009972EB" w:rsidP="0001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1EC764"/>
    <w:multiLevelType w:val="singleLevel"/>
    <w:tmpl w:val="8E1EC764"/>
    <w:lvl w:ilvl="0">
      <w:start w:val="1"/>
      <w:numFmt w:val="chineseCounting"/>
      <w:suff w:val="nothing"/>
      <w:lvlText w:val="%1、"/>
      <w:lvlJc w:val="left"/>
      <w:rPr>
        <w:rFonts w:hint="eastAsia"/>
      </w:rPr>
    </w:lvl>
  </w:abstractNum>
  <w:abstractNum w:abstractNumId="1" w15:restartNumberingAfterBreak="0">
    <w:nsid w:val="D6109521"/>
    <w:multiLevelType w:val="singleLevel"/>
    <w:tmpl w:val="D6109521"/>
    <w:lvl w:ilvl="0">
      <w:start w:val="1"/>
      <w:numFmt w:val="decimal"/>
      <w:lvlText w:val="%1."/>
      <w:lvlJc w:val="left"/>
      <w:pPr>
        <w:ind w:left="1277" w:hanging="425"/>
      </w:pPr>
      <w:rPr>
        <w:rFonts w:hint="default"/>
      </w:rPr>
    </w:lvl>
  </w:abstractNum>
  <w:abstractNum w:abstractNumId="2" w15:restartNumberingAfterBreak="0">
    <w:nsid w:val="276B70C9"/>
    <w:multiLevelType w:val="hybridMultilevel"/>
    <w:tmpl w:val="3E246482"/>
    <w:lvl w:ilvl="0" w:tplc="6D689E44">
      <w:start w:val="3"/>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7FA1328"/>
    <w:multiLevelType w:val="hybridMultilevel"/>
    <w:tmpl w:val="F61896F4"/>
    <w:lvl w:ilvl="0" w:tplc="53EE5F0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F14130"/>
    <w:multiLevelType w:val="multilevel"/>
    <w:tmpl w:val="59F14130"/>
    <w:lvl w:ilvl="0">
      <w:start w:val="1"/>
      <w:numFmt w:val="japaneseCounting"/>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7BD859D9"/>
    <w:multiLevelType w:val="hybridMultilevel"/>
    <w:tmpl w:val="8CD2C10C"/>
    <w:lvl w:ilvl="0" w:tplc="AD6CACEC">
      <w:start w:val="4"/>
      <w:numFmt w:val="japaneseCounting"/>
      <w:lvlText w:val="%1、"/>
      <w:lvlJc w:val="left"/>
      <w:pPr>
        <w:ind w:left="857" w:hanging="432"/>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7E3B6A89"/>
    <w:multiLevelType w:val="hybridMultilevel"/>
    <w:tmpl w:val="9D9613A6"/>
    <w:lvl w:ilvl="0" w:tplc="63CC1C3C">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71"/>
    <w:rsid w:val="000003E7"/>
    <w:rsid w:val="00013E71"/>
    <w:rsid w:val="00015F50"/>
    <w:rsid w:val="00021455"/>
    <w:rsid w:val="000250B8"/>
    <w:rsid w:val="00032CE0"/>
    <w:rsid w:val="00033197"/>
    <w:rsid w:val="00034738"/>
    <w:rsid w:val="000409E0"/>
    <w:rsid w:val="0004539D"/>
    <w:rsid w:val="00047778"/>
    <w:rsid w:val="00050D8E"/>
    <w:rsid w:val="000556E8"/>
    <w:rsid w:val="0006302C"/>
    <w:rsid w:val="00064FB8"/>
    <w:rsid w:val="000713BC"/>
    <w:rsid w:val="00072AC0"/>
    <w:rsid w:val="00081814"/>
    <w:rsid w:val="000936FE"/>
    <w:rsid w:val="000A4295"/>
    <w:rsid w:val="000C7310"/>
    <w:rsid w:val="000D3232"/>
    <w:rsid w:val="00102363"/>
    <w:rsid w:val="00122E9D"/>
    <w:rsid w:val="001432A9"/>
    <w:rsid w:val="001534E0"/>
    <w:rsid w:val="00156F22"/>
    <w:rsid w:val="00180BA0"/>
    <w:rsid w:val="00184E12"/>
    <w:rsid w:val="0018514C"/>
    <w:rsid w:val="001A30A2"/>
    <w:rsid w:val="001A54E9"/>
    <w:rsid w:val="001B560D"/>
    <w:rsid w:val="001C302E"/>
    <w:rsid w:val="001C39F5"/>
    <w:rsid w:val="001C5F3C"/>
    <w:rsid w:val="001C7558"/>
    <w:rsid w:val="001D1DDA"/>
    <w:rsid w:val="001E32F0"/>
    <w:rsid w:val="001F19C1"/>
    <w:rsid w:val="00220C11"/>
    <w:rsid w:val="0022512D"/>
    <w:rsid w:val="00234A87"/>
    <w:rsid w:val="00245DA2"/>
    <w:rsid w:val="002469A4"/>
    <w:rsid w:val="0026192A"/>
    <w:rsid w:val="00271BE4"/>
    <w:rsid w:val="00275504"/>
    <w:rsid w:val="002829D7"/>
    <w:rsid w:val="002858CF"/>
    <w:rsid w:val="00286D8E"/>
    <w:rsid w:val="0029390D"/>
    <w:rsid w:val="002C4A82"/>
    <w:rsid w:val="002C6911"/>
    <w:rsid w:val="002D25F2"/>
    <w:rsid w:val="002D2ADA"/>
    <w:rsid w:val="002D787F"/>
    <w:rsid w:val="002E0970"/>
    <w:rsid w:val="002F7CF3"/>
    <w:rsid w:val="003043AF"/>
    <w:rsid w:val="00310443"/>
    <w:rsid w:val="003111F5"/>
    <w:rsid w:val="00311F43"/>
    <w:rsid w:val="00312E52"/>
    <w:rsid w:val="003177D9"/>
    <w:rsid w:val="00321F79"/>
    <w:rsid w:val="00324E5D"/>
    <w:rsid w:val="003251E7"/>
    <w:rsid w:val="00327AE4"/>
    <w:rsid w:val="0033356A"/>
    <w:rsid w:val="0033642B"/>
    <w:rsid w:val="00337A50"/>
    <w:rsid w:val="00337AED"/>
    <w:rsid w:val="00340FE6"/>
    <w:rsid w:val="003428C6"/>
    <w:rsid w:val="00347082"/>
    <w:rsid w:val="00351569"/>
    <w:rsid w:val="00355EA8"/>
    <w:rsid w:val="003716CE"/>
    <w:rsid w:val="003773C4"/>
    <w:rsid w:val="00382FA8"/>
    <w:rsid w:val="003867D3"/>
    <w:rsid w:val="0038694C"/>
    <w:rsid w:val="00393D2A"/>
    <w:rsid w:val="00396747"/>
    <w:rsid w:val="00396D15"/>
    <w:rsid w:val="003A501F"/>
    <w:rsid w:val="003A6F4A"/>
    <w:rsid w:val="003B4823"/>
    <w:rsid w:val="003C1C88"/>
    <w:rsid w:val="003C300D"/>
    <w:rsid w:val="003D007C"/>
    <w:rsid w:val="003D46FC"/>
    <w:rsid w:val="003D5342"/>
    <w:rsid w:val="003D57CD"/>
    <w:rsid w:val="003E35C0"/>
    <w:rsid w:val="003F195C"/>
    <w:rsid w:val="003F5847"/>
    <w:rsid w:val="003F79C4"/>
    <w:rsid w:val="004006CF"/>
    <w:rsid w:val="00400C0B"/>
    <w:rsid w:val="00406100"/>
    <w:rsid w:val="00411D92"/>
    <w:rsid w:val="00414045"/>
    <w:rsid w:val="004208E5"/>
    <w:rsid w:val="00434440"/>
    <w:rsid w:val="00434EF1"/>
    <w:rsid w:val="00447090"/>
    <w:rsid w:val="00450398"/>
    <w:rsid w:val="00450ADC"/>
    <w:rsid w:val="00453E58"/>
    <w:rsid w:val="004568BD"/>
    <w:rsid w:val="00463043"/>
    <w:rsid w:val="004657B0"/>
    <w:rsid w:val="00465EAD"/>
    <w:rsid w:val="0046698D"/>
    <w:rsid w:val="0047237C"/>
    <w:rsid w:val="00484E49"/>
    <w:rsid w:val="0048623A"/>
    <w:rsid w:val="00486300"/>
    <w:rsid w:val="004943C0"/>
    <w:rsid w:val="004948A9"/>
    <w:rsid w:val="004A22C1"/>
    <w:rsid w:val="004A3BD8"/>
    <w:rsid w:val="004A5BDE"/>
    <w:rsid w:val="004B4C9E"/>
    <w:rsid w:val="004C1913"/>
    <w:rsid w:val="004C52FB"/>
    <w:rsid w:val="004D516A"/>
    <w:rsid w:val="004D53BA"/>
    <w:rsid w:val="004E267C"/>
    <w:rsid w:val="004E402B"/>
    <w:rsid w:val="004E4730"/>
    <w:rsid w:val="004E667B"/>
    <w:rsid w:val="004F15D5"/>
    <w:rsid w:val="004F1DCC"/>
    <w:rsid w:val="004F3727"/>
    <w:rsid w:val="004F6CDA"/>
    <w:rsid w:val="005104FA"/>
    <w:rsid w:val="00520132"/>
    <w:rsid w:val="005320ED"/>
    <w:rsid w:val="0055180C"/>
    <w:rsid w:val="0055312D"/>
    <w:rsid w:val="00560C46"/>
    <w:rsid w:val="00564697"/>
    <w:rsid w:val="00570C4F"/>
    <w:rsid w:val="00580ECF"/>
    <w:rsid w:val="00595554"/>
    <w:rsid w:val="005A1C11"/>
    <w:rsid w:val="005A5C30"/>
    <w:rsid w:val="005D3DA7"/>
    <w:rsid w:val="005D68A3"/>
    <w:rsid w:val="00603E72"/>
    <w:rsid w:val="00623D73"/>
    <w:rsid w:val="0063577D"/>
    <w:rsid w:val="006364E2"/>
    <w:rsid w:val="006379E0"/>
    <w:rsid w:val="00641E93"/>
    <w:rsid w:val="006532FC"/>
    <w:rsid w:val="00656B85"/>
    <w:rsid w:val="0066108A"/>
    <w:rsid w:val="006666B9"/>
    <w:rsid w:val="00677A64"/>
    <w:rsid w:val="006962E2"/>
    <w:rsid w:val="0069795B"/>
    <w:rsid w:val="006A100C"/>
    <w:rsid w:val="006B7DFA"/>
    <w:rsid w:val="006C0350"/>
    <w:rsid w:val="006C63CA"/>
    <w:rsid w:val="006D01A2"/>
    <w:rsid w:val="006D1C4B"/>
    <w:rsid w:val="006D1EE2"/>
    <w:rsid w:val="006D4828"/>
    <w:rsid w:val="006E3CC0"/>
    <w:rsid w:val="006F3A6C"/>
    <w:rsid w:val="006F4CCB"/>
    <w:rsid w:val="007011F6"/>
    <w:rsid w:val="00712EBA"/>
    <w:rsid w:val="00716E3F"/>
    <w:rsid w:val="00725E59"/>
    <w:rsid w:val="007337F8"/>
    <w:rsid w:val="00736243"/>
    <w:rsid w:val="007377EC"/>
    <w:rsid w:val="007417D7"/>
    <w:rsid w:val="00742413"/>
    <w:rsid w:val="00744D32"/>
    <w:rsid w:val="00754678"/>
    <w:rsid w:val="00763C92"/>
    <w:rsid w:val="00765C8F"/>
    <w:rsid w:val="00767672"/>
    <w:rsid w:val="00771D3B"/>
    <w:rsid w:val="00773014"/>
    <w:rsid w:val="00775031"/>
    <w:rsid w:val="00781F75"/>
    <w:rsid w:val="007B18AD"/>
    <w:rsid w:val="007B1CB5"/>
    <w:rsid w:val="007B2A3E"/>
    <w:rsid w:val="007C21F4"/>
    <w:rsid w:val="007E1C48"/>
    <w:rsid w:val="007E1EB1"/>
    <w:rsid w:val="007E2232"/>
    <w:rsid w:val="007E6636"/>
    <w:rsid w:val="00832794"/>
    <w:rsid w:val="0083654D"/>
    <w:rsid w:val="00841BCE"/>
    <w:rsid w:val="008431AA"/>
    <w:rsid w:val="00844938"/>
    <w:rsid w:val="00845C17"/>
    <w:rsid w:val="00851B80"/>
    <w:rsid w:val="00852BA7"/>
    <w:rsid w:val="00856CD2"/>
    <w:rsid w:val="00882AB9"/>
    <w:rsid w:val="00886656"/>
    <w:rsid w:val="008A48B9"/>
    <w:rsid w:val="008A4D74"/>
    <w:rsid w:val="008B6F36"/>
    <w:rsid w:val="008C1972"/>
    <w:rsid w:val="008C2374"/>
    <w:rsid w:val="008C2576"/>
    <w:rsid w:val="008E5DD6"/>
    <w:rsid w:val="008E784C"/>
    <w:rsid w:val="008F146B"/>
    <w:rsid w:val="009053EC"/>
    <w:rsid w:val="00916192"/>
    <w:rsid w:val="00916E6C"/>
    <w:rsid w:val="00917525"/>
    <w:rsid w:val="00931606"/>
    <w:rsid w:val="0093381B"/>
    <w:rsid w:val="00936502"/>
    <w:rsid w:val="009365A2"/>
    <w:rsid w:val="00951EB8"/>
    <w:rsid w:val="009535E1"/>
    <w:rsid w:val="009866E2"/>
    <w:rsid w:val="009970B6"/>
    <w:rsid w:val="009972EB"/>
    <w:rsid w:val="009A0445"/>
    <w:rsid w:val="009B274D"/>
    <w:rsid w:val="009B3B59"/>
    <w:rsid w:val="009C0CE8"/>
    <w:rsid w:val="009E30DA"/>
    <w:rsid w:val="009E5C54"/>
    <w:rsid w:val="009F5838"/>
    <w:rsid w:val="00A00247"/>
    <w:rsid w:val="00A2747B"/>
    <w:rsid w:val="00A32BC9"/>
    <w:rsid w:val="00A41A0D"/>
    <w:rsid w:val="00A42D32"/>
    <w:rsid w:val="00A47FAC"/>
    <w:rsid w:val="00A61911"/>
    <w:rsid w:val="00A63594"/>
    <w:rsid w:val="00A64FCF"/>
    <w:rsid w:val="00A71B3B"/>
    <w:rsid w:val="00A7493A"/>
    <w:rsid w:val="00A77F35"/>
    <w:rsid w:val="00A815FB"/>
    <w:rsid w:val="00A92FE9"/>
    <w:rsid w:val="00AA086A"/>
    <w:rsid w:val="00AB256F"/>
    <w:rsid w:val="00AC4A1B"/>
    <w:rsid w:val="00AD542B"/>
    <w:rsid w:val="00AD78CA"/>
    <w:rsid w:val="00AE2D47"/>
    <w:rsid w:val="00AF2154"/>
    <w:rsid w:val="00AF2F69"/>
    <w:rsid w:val="00AF7E35"/>
    <w:rsid w:val="00B113FB"/>
    <w:rsid w:val="00B16E0F"/>
    <w:rsid w:val="00B21CD9"/>
    <w:rsid w:val="00B2426D"/>
    <w:rsid w:val="00B36C96"/>
    <w:rsid w:val="00B37B00"/>
    <w:rsid w:val="00B37F58"/>
    <w:rsid w:val="00B51F08"/>
    <w:rsid w:val="00B53C3D"/>
    <w:rsid w:val="00B70BAF"/>
    <w:rsid w:val="00B71A6D"/>
    <w:rsid w:val="00B739F5"/>
    <w:rsid w:val="00B812E5"/>
    <w:rsid w:val="00B827FB"/>
    <w:rsid w:val="00B84F28"/>
    <w:rsid w:val="00B91CCE"/>
    <w:rsid w:val="00B92199"/>
    <w:rsid w:val="00B959AC"/>
    <w:rsid w:val="00BA2081"/>
    <w:rsid w:val="00BA3386"/>
    <w:rsid w:val="00BC052A"/>
    <w:rsid w:val="00BC3C3C"/>
    <w:rsid w:val="00BC556E"/>
    <w:rsid w:val="00BC68E4"/>
    <w:rsid w:val="00BD3F22"/>
    <w:rsid w:val="00BE1AA2"/>
    <w:rsid w:val="00BE7497"/>
    <w:rsid w:val="00BF578C"/>
    <w:rsid w:val="00C0393B"/>
    <w:rsid w:val="00C0646E"/>
    <w:rsid w:val="00C1554F"/>
    <w:rsid w:val="00C34F72"/>
    <w:rsid w:val="00C3573D"/>
    <w:rsid w:val="00C529DF"/>
    <w:rsid w:val="00C541C6"/>
    <w:rsid w:val="00C656D2"/>
    <w:rsid w:val="00C66FBE"/>
    <w:rsid w:val="00C94F87"/>
    <w:rsid w:val="00C972B9"/>
    <w:rsid w:val="00C9752E"/>
    <w:rsid w:val="00CA331E"/>
    <w:rsid w:val="00CA6D26"/>
    <w:rsid w:val="00CB0615"/>
    <w:rsid w:val="00CB4D84"/>
    <w:rsid w:val="00CC024C"/>
    <w:rsid w:val="00CC3A50"/>
    <w:rsid w:val="00CE11C0"/>
    <w:rsid w:val="00CF0052"/>
    <w:rsid w:val="00CF1970"/>
    <w:rsid w:val="00D071F3"/>
    <w:rsid w:val="00D46EC8"/>
    <w:rsid w:val="00D5755B"/>
    <w:rsid w:val="00D60892"/>
    <w:rsid w:val="00D769A4"/>
    <w:rsid w:val="00D77CF3"/>
    <w:rsid w:val="00D96E78"/>
    <w:rsid w:val="00DA1030"/>
    <w:rsid w:val="00DA4F9D"/>
    <w:rsid w:val="00DB56D5"/>
    <w:rsid w:val="00DB5DF4"/>
    <w:rsid w:val="00DC0B2D"/>
    <w:rsid w:val="00DC2731"/>
    <w:rsid w:val="00DD228F"/>
    <w:rsid w:val="00DE3779"/>
    <w:rsid w:val="00DE7809"/>
    <w:rsid w:val="00DF163E"/>
    <w:rsid w:val="00DF7E26"/>
    <w:rsid w:val="00E021C0"/>
    <w:rsid w:val="00E03DF0"/>
    <w:rsid w:val="00E049EC"/>
    <w:rsid w:val="00E2459B"/>
    <w:rsid w:val="00E272B4"/>
    <w:rsid w:val="00E70ED0"/>
    <w:rsid w:val="00E7392B"/>
    <w:rsid w:val="00E84D0C"/>
    <w:rsid w:val="00E858C0"/>
    <w:rsid w:val="00EA35E2"/>
    <w:rsid w:val="00EA682F"/>
    <w:rsid w:val="00EB6972"/>
    <w:rsid w:val="00EC106E"/>
    <w:rsid w:val="00EC2271"/>
    <w:rsid w:val="00EC289E"/>
    <w:rsid w:val="00EE2829"/>
    <w:rsid w:val="00F0134D"/>
    <w:rsid w:val="00F06065"/>
    <w:rsid w:val="00F13589"/>
    <w:rsid w:val="00F14132"/>
    <w:rsid w:val="00F20CE4"/>
    <w:rsid w:val="00F352D2"/>
    <w:rsid w:val="00F35CD4"/>
    <w:rsid w:val="00F55F1F"/>
    <w:rsid w:val="00F85075"/>
    <w:rsid w:val="00FA3835"/>
    <w:rsid w:val="00FA3AA1"/>
    <w:rsid w:val="00FA7534"/>
    <w:rsid w:val="00FB2584"/>
    <w:rsid w:val="00FB6DD6"/>
    <w:rsid w:val="00FD31F7"/>
    <w:rsid w:val="00FE5255"/>
    <w:rsid w:val="00FE5891"/>
    <w:rsid w:val="00FF0EE1"/>
    <w:rsid w:val="00FF1A83"/>
    <w:rsid w:val="00FF7927"/>
    <w:rsid w:val="13210738"/>
    <w:rsid w:val="30463FA8"/>
    <w:rsid w:val="33174D7C"/>
    <w:rsid w:val="3BAA4130"/>
    <w:rsid w:val="3ED158AE"/>
    <w:rsid w:val="4FBD6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63636"/>
  <w15:docId w15:val="{E09B6E80-2409-4345-9DDE-CEF0997E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c">
    <w:name w:val="标题 字符"/>
    <w:basedOn w:val="a0"/>
    <w:link w:val="ab"/>
    <w:qFormat/>
    <w:rPr>
      <w:rFonts w:ascii="Cambria" w:eastAsia="宋体" w:hAnsi="Cambria" w:cs="Times New Roman"/>
      <w:b/>
      <w:bCs/>
      <w:sz w:val="32"/>
      <w:szCs w:val="32"/>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4%B8%AD%E5%9B%BD%E6%B0%B4%E5%8A%9B%E5%8F%91%E7%94%B5%E5%B7%A5%E7%A8%8B%E5%AD%A6%E4%BC%9A/10403954"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baike.baidu.com/item/%E4%B8%AD%E5%9B%BD%E5%BB%BA%E7%AD%91%E5%AD%A6%E4%BC%9A/5325263" TargetMode="External"/><Relationship Id="rId17" Type="http://schemas.openxmlformats.org/officeDocument/2006/relationships/hyperlink" Target="https://baike.baidu.com/item/%E6%B5%99%E6%B1%9F%E5%A4%A7%E5%AD%A6%E6%BB%A8%E6%B5%B7%E5%92%8C%E5%9F%8E%E5%B8%82%E5%B2%A9%E5%9C%9F%E5%B7%A5%E7%A8%8B%E7%A0%94%E7%A9%B6%E4%B8%AD%E5%BF%83/55772926" TargetMode="External"/><Relationship Id="rId2" Type="http://schemas.openxmlformats.org/officeDocument/2006/relationships/customXml" Target="../customXml/item2.xml"/><Relationship Id="rId16" Type="http://schemas.openxmlformats.org/officeDocument/2006/relationships/hyperlink" Target="https://baike.baidu.com/item/%E4%B8%AD%E5%9B%BD%E5%9C%9F%E6%9C%A8%E5%B7%A5%E7%A8%8B%E5%AD%A6%E4%BC%9A/3120620"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8%AD%E5%9B%BD%E5%8A%9B%E5%AD%A6%E5%AD%A6%E4%BC%9A/312028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4%B8%AD%E5%9B%BD%E6%B0%B4%E5%88%A9%E5%AD%A6%E4%BC%9A" TargetMode="External"/><Relationship Id="rId23" Type="http://schemas.openxmlformats.org/officeDocument/2006/relationships/fontTable" Target="fontTable.xml"/><Relationship Id="rId10" Type="http://schemas.openxmlformats.org/officeDocument/2006/relationships/hyperlink" Target="https://baike.baidu.com/item/%E4%B8%AD%E5%9B%BD%E5%9C%9F%E6%9C%A8%E5%B7%A5%E7%A8%8B%E5%AD%A6%E4%BC%9A/3120620"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baike.baidu.com/item/%E4%B8%AD%E5%9B%BD%E6%B0%B4%E5%88%A9%E5%AD%A6%E4%BC%9A/3119594" TargetMode="External"/><Relationship Id="rId14" Type="http://schemas.openxmlformats.org/officeDocument/2006/relationships/hyperlink" Target="https://baike.baidu.com/item/%E4%B8%AD%E5%9B%BD%E6%8C%AF%E5%8A%A8%E5%B7%A5%E7%A8%8B%E5%AD%A6%E4%BC%9A/3506776" TargetMode="External"/><Relationship Id="rId22"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D1261-A4D6-48A7-838C-99C340A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辰星 陈</dc:creator>
  <cp:lastModifiedBy>DELL</cp:lastModifiedBy>
  <cp:revision>35</cp:revision>
  <cp:lastPrinted>2022-02-24T08:09:00Z</cp:lastPrinted>
  <dcterms:created xsi:type="dcterms:W3CDTF">2022-02-23T07:03:00Z</dcterms:created>
  <dcterms:modified xsi:type="dcterms:W3CDTF">2023-12-19T07:09:00Z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49ECA7B4C26F463982C4AB4BE311D24B</vt:lpwstr>
  </property>
</Properties>
</file>