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cs="Times New Roman" w:hAnsi="Times New Roman"/>
          <w:kern w:val="0"/>
          <w:sz w:val="44"/>
          <w:szCs w:val="44"/>
          <w:lang w:val="zh-CN" w:eastAsia="zh-CN" w:bidi="ar-SA"/>
        </w:rPr>
      </w:pPr>
      <w:r>
        <w:rPr>
          <w:rFonts w:ascii="Times New Roman" w:eastAsia="方正小标宋简体" w:cs="Times New Roman" w:hAnsi="Times New Roman"/>
          <w:kern w:val="0"/>
          <w:sz w:val="44"/>
          <w:szCs w:val="44"/>
          <w:lang w:val="zh-CN" w:eastAsia="zh-CN" w:bidi="ar-SA"/>
        </w:rPr>
        <w:t>山东省日照市规划局校园招聘简章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宋体" w:cs="Times New Roman" w:hAnsi="Times New Roman"/>
          <w:kern w:val="0"/>
          <w:sz w:val="22"/>
          <w:lang w:val="zh-CN" w:eastAsia="zh-CN" w:bidi="ar-SA"/>
        </w:rPr>
      </w:pPr>
      <w:r>
        <w:rPr>
          <w:rFonts w:ascii="Times New Roman" w:eastAsia="宋体" w:cs="Times New Roman" w:hAnsi="Times New Roman"/>
          <w:kern w:val="0"/>
          <w:sz w:val="22"/>
          <w:lang w:val="zh-CN" w:eastAsia="zh-CN" w:bidi="ar-SA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Chars="200" w:firstLine="632"/>
        <w:jc w:val="left"/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山东省日照市规划局（正处级）是日照市政府综合管理指导全市城乡规划工作行政主管部门，下设</w:t>
      </w:r>
      <w:r>
        <w:rPr>
          <w:rFonts w:ascii="Times New Roman" w:cs="Times New Roman" w:hAnsi="Times New Roman"/>
          <w:sz w:val="32"/>
          <w:szCs w:val="32"/>
          <w:lang w:bidi="ar-SA"/>
        </w:rPr>
        <w:t>日照市城乡规划编制研究中心、日照市规划信息中心、日照经济技术开发区规划服务中心、日照市高新技术产业开发区规划服务中心、山海天旅游度假区规划服务中心</w:t>
      </w: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等8个正科级事业单位。</w:t>
      </w:r>
    </w:p>
    <w:p>
      <w:pPr>
        <w:autoSpaceDE w:val="0"/>
        <w:autoSpaceDN w:val="0"/>
        <w:adjustRightInd w:val="0"/>
        <w:spacing w:line="560" w:lineRule="exact"/>
        <w:ind w:firstLineChars="200" w:firstLine="632"/>
        <w:jc w:val="left"/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为加强日照市规划人才队伍建设，改善人才队伍结构，推进城乡规划工作，现面向高校引进高层次专业人才。</w:t>
      </w:r>
    </w:p>
    <w:p>
      <w:pPr>
        <w:pStyle w:val="19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Times New Roman" w:eastAsia="黑体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eastAsia="黑体" w:cs="Times New Roman" w:hAnsi="Times New Roman"/>
          <w:kern w:val="0"/>
          <w:sz w:val="32"/>
          <w:szCs w:val="32"/>
          <w:lang w:val="zh-CN" w:eastAsia="zh-CN" w:bidi="ar-SA"/>
        </w:rPr>
        <w:t>引进范围和对象</w:t>
      </w:r>
    </w:p>
    <w:p>
      <w:pPr>
        <w:pStyle w:val="19"/>
        <w:autoSpaceDE w:val="0"/>
        <w:autoSpaceDN w:val="0"/>
        <w:adjustRightInd w:val="0"/>
        <w:spacing w:line="560" w:lineRule="exact"/>
        <w:ind w:left="426" w:firstLineChars="50" w:firstLine="158"/>
        <w:jc w:val="left"/>
        <w:rPr>
          <w:rFonts w:ascii="Times New Roman" w:eastAsia="楷体_GB2312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eastAsia="楷体_GB2312" w:cs="Times New Roman" w:hAnsi="Times New Roman"/>
          <w:kern w:val="0"/>
          <w:sz w:val="32"/>
          <w:szCs w:val="32"/>
          <w:lang w:val="zh-CN" w:eastAsia="zh-CN" w:bidi="ar-SA"/>
        </w:rPr>
        <w:t>（一）用人单位性质和引进数量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sz w:val="32"/>
          <w:szCs w:val="32"/>
          <w:lang w:bidi="ar-SA"/>
        </w:rPr>
      </w:pPr>
      <w:r>
        <w:rPr>
          <w:rFonts w:ascii="Times New Roman" w:cs="Times New Roman" w:hAnsi="Times New Roman"/>
          <w:sz w:val="32"/>
          <w:szCs w:val="32"/>
          <w:lang w:bidi="ar-SA"/>
        </w:rPr>
        <w:t>1. 日照市城乡规划编制研究中心，为财政拨款全额事业单位，计划引进1人。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sz w:val="32"/>
          <w:szCs w:val="32"/>
          <w:lang w:bidi="ar-SA"/>
        </w:rPr>
      </w:pPr>
      <w:r>
        <w:rPr>
          <w:rFonts w:ascii="Times New Roman" w:cs="Times New Roman" w:hAnsi="Times New Roman"/>
          <w:sz w:val="32"/>
          <w:szCs w:val="32"/>
          <w:lang w:bidi="ar-SA"/>
        </w:rPr>
        <w:t>2. 日照市规划信息中心，为财政拨款全额事业单位，计划引进1人。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sz w:val="32"/>
          <w:szCs w:val="32"/>
          <w:lang w:bidi="ar-SA"/>
        </w:rPr>
      </w:pPr>
      <w:r>
        <w:rPr>
          <w:rFonts w:ascii="Times New Roman" w:cs="Times New Roman" w:hAnsi="Times New Roman"/>
          <w:sz w:val="32"/>
          <w:szCs w:val="32"/>
          <w:lang w:bidi="ar-SA"/>
        </w:rPr>
        <w:t>3. 日照经济技术开发区规划服务中心，为财政拨款全额事业单位，计划引进2人。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sz w:val="32"/>
          <w:szCs w:val="32"/>
          <w:lang w:bidi="ar-SA"/>
        </w:rPr>
      </w:pPr>
      <w:r>
        <w:rPr>
          <w:rFonts w:ascii="Times New Roman" w:cs="Times New Roman" w:hAnsi="Times New Roman"/>
          <w:sz w:val="32"/>
          <w:szCs w:val="32"/>
          <w:lang w:bidi="ar-SA"/>
        </w:rPr>
        <w:t>4. 日照市高新技术产业开发区规划服务中心，为财政拨款全额事业单位，计划引进2人。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sz w:val="32"/>
          <w:szCs w:val="32"/>
          <w:lang w:bidi="ar-SA"/>
        </w:rPr>
      </w:pPr>
      <w:r>
        <w:rPr>
          <w:rFonts w:ascii="Times New Roman" w:cs="Times New Roman" w:hAnsi="Times New Roman"/>
          <w:sz w:val="32"/>
          <w:szCs w:val="32"/>
          <w:lang w:bidi="ar-SA"/>
        </w:rPr>
        <w:t>5. 山海天旅游度假区规划服务中心，为财政拨款全额事业单位，计划引进2人。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仿宋_GB2312" w:cs="Times New Roman" w:hint="eastAsia"/>
          <w:b/>
          <w:bCs/>
          <w:sz w:val="32"/>
          <w:szCs w:val="32"/>
          <w:lang w:bidi="ar-SA"/>
        </w:rPr>
      </w:pPr>
      <w:r>
        <w:rPr>
          <w:rFonts w:ascii="仿宋_GB2312" w:hint="eastAsia"/>
          <w:b/>
          <w:bCs/>
          <w:szCs w:val="32"/>
          <w:lang w:eastAsia="zh-CN"/>
        </w:rPr>
        <w:t>最终招聘数量以编制部门核准数量为准。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eastAsia="楷体_GB2312" w:cs="Times New Roman" w:hAnsi="Times New Roman"/>
          <w:sz w:val="32"/>
          <w:szCs w:val="32"/>
          <w:lang w:bidi="ar-SA"/>
        </w:rPr>
      </w:pPr>
      <w:r>
        <w:rPr>
          <w:rFonts w:ascii="Times New Roman" w:eastAsia="楷体_GB2312" w:cs="Times New Roman" w:hAnsi="Times New Roman"/>
          <w:sz w:val="32"/>
          <w:szCs w:val="32"/>
          <w:lang w:bidi="ar-SA"/>
        </w:rPr>
        <w:t>（二）引进人才专业及学历</w:t>
      </w:r>
    </w:p>
    <w:p>
      <w:pPr>
        <w:spacing w:line="520" w:lineRule="exact"/>
        <w:ind w:firstLineChars="200" w:firstLine="632"/>
      </w:pPr>
      <w:r>
        <w:rPr>
          <w:rFonts w:ascii="Times New Roman" w:cs="Times New Roman" w:hAnsi="Times New Roman"/>
          <w:b/>
          <w:bCs/>
          <w:sz w:val="32"/>
          <w:szCs w:val="32"/>
          <w:lang w:bidi="ar-SA"/>
        </w:rPr>
        <w:t>城市规划、城乡规划、建筑学</w:t>
      </w:r>
      <w:r>
        <w:rPr>
          <w:rFonts w:ascii="Times New Roman" w:eastAsia="仿宋_GB2312" w:hAnsi="Times New Roman"/>
          <w:sz w:val="32"/>
          <w:szCs w:val="32"/>
          <w:lang w:bidi="ar-SA"/>
        </w:rPr>
        <w:t>高校全日制硕士研究生，年龄40周岁以下。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eastAsia="黑体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eastAsia="黑体" w:cs="Times New Roman" w:hAnsi="Times New Roman"/>
          <w:kern w:val="0"/>
          <w:sz w:val="32"/>
          <w:szCs w:val="32"/>
          <w:lang w:val="zh-CN" w:eastAsia="zh-CN" w:bidi="ar-SA"/>
        </w:rPr>
        <w:t>二、应具备的基本条件：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（一）具有中华人民共和国国籍；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（二）遵守宪法和法律；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（三）具有良好的品行；</w:t>
      </w:r>
    </w:p>
    <w:p>
      <w:pPr>
        <w:autoSpaceDE w:val="0"/>
        <w:autoSpaceDN w:val="0"/>
        <w:adjustRightInd w:val="0"/>
        <w:spacing w:line="560" w:lineRule="exact"/>
        <w:ind w:left="0" w:firstLineChars="200" w:firstLine="632"/>
        <w:jc w:val="left"/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（四）适应岗位要求的身体条件。</w:t>
      </w:r>
    </w:p>
    <w:p>
      <w:pPr>
        <w:autoSpaceDE w:val="0"/>
        <w:autoSpaceDN w:val="0"/>
        <w:adjustRightInd w:val="0"/>
        <w:spacing w:line="560" w:lineRule="exact"/>
        <w:ind w:firstLineChars="200" w:firstLine="632"/>
        <w:jc w:val="left"/>
        <w:rPr>
          <w:rFonts w:ascii="Times New Roman" w:eastAsia="黑体" w:cs="Times New Roman" w:hAnsi="Times New Roman"/>
          <w:kern w:val="0"/>
          <w:sz w:val="32"/>
          <w:szCs w:val="32"/>
          <w:lang w:val="zh-CN" w:eastAsia="zh-CN" w:bidi="ar-SA"/>
        </w:rPr>
      </w:pPr>
      <w:r>
        <w:rPr>
          <w:rFonts w:ascii="Times New Roman" w:eastAsia="黑体" w:cs="Times New Roman" w:hAnsi="Times New Roman"/>
          <w:kern w:val="0"/>
          <w:sz w:val="32"/>
          <w:szCs w:val="32"/>
          <w:lang w:val="zh-CN" w:eastAsia="zh-CN" w:bidi="ar-SA"/>
        </w:rPr>
        <w:t>三、引进方法及程序</w:t>
      </w:r>
    </w:p>
    <w:p>
      <w:pPr>
        <w:ind w:firstLineChars="200" w:firstLine="632"/>
      </w:pPr>
      <w:r>
        <w:rPr>
          <w:rFonts w:ascii="Times New Roman" w:eastAsia="楷体_GB2312" w:cs="Times New Roman" w:hAnsi="Times New Roman"/>
          <w:kern w:val="0"/>
          <w:sz w:val="32"/>
          <w:szCs w:val="32"/>
          <w:lang w:val="zh-CN" w:eastAsia="zh-CN" w:bidi="ar-SA"/>
        </w:rPr>
        <w:t>（一）报名及资格审查。</w:t>
      </w: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符合引进条件的人员填写完整</w:t>
      </w:r>
      <w:r>
        <w:t>的《日照市规划局校园招聘报名登记表》（见附件）、本人身份证、毕业证、学位证原件的扫</w:t>
      </w: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描件、个人简历电子版、成绩单，发至rzsghjzgk@163.com，邮件主题请注</w:t>
      </w:r>
      <w:r>
        <w:rPr>
          <w:rFonts w:ascii="仿宋_GB2312" w:cs="Times New Roman" w:hint="eastAsia"/>
          <w:kern w:val="0"/>
          <w:sz w:val="32"/>
          <w:szCs w:val="32"/>
          <w:lang w:val="zh-CN" w:eastAsia="zh-CN" w:bidi="ar-SA"/>
        </w:rPr>
        <w:t>明“</w:t>
      </w: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2018</w:t>
      </w:r>
      <w:r>
        <w:rPr>
          <w:rFonts w:ascii="仿宋_GB2312" w:cs="Times New Roman" w:hint="eastAsia"/>
          <w:kern w:val="0"/>
          <w:sz w:val="32"/>
          <w:szCs w:val="32"/>
          <w:lang w:val="zh-CN" w:eastAsia="zh-CN" w:bidi="ar-SA"/>
        </w:rPr>
        <w:t>年校园招聘”</w:t>
      </w: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。应聘者必须真实、准确填写报名登记表。报名资格复审贯穿于招聘工作全过程。凡弄虚作假的，一经查实，即取消录用资格。由日照市规划局校园招聘工作组根据报名材料进行资格审查，</w:t>
      </w:r>
      <w:r>
        <w:rPr>
          <w:rFonts w:ascii="Times New Roman" w:cs="Times New Roman" w:hAnsi="Times New Roman"/>
          <w:sz w:val="32"/>
          <w:szCs w:val="32"/>
          <w:lang w:bidi="ar-SA"/>
        </w:rPr>
        <w:t>通过初步资格审查，根据报名情况确定面试考核对象。</w:t>
      </w:r>
    </w:p>
    <w:p>
      <w:pPr>
        <w:autoSpaceDE w:val="0"/>
        <w:autoSpaceDN w:val="0"/>
        <w:adjustRightInd w:val="0"/>
        <w:spacing w:line="560" w:lineRule="exact"/>
        <w:ind w:firstLineChars="200" w:firstLine="632"/>
        <w:jc w:val="left"/>
        <w:rPr>
          <w:rFonts w:ascii="Times New Roman" w:cs="Times New Roman" w:hAnsi="Times New Roman"/>
          <w:sz w:val="32"/>
          <w:szCs w:val="32"/>
          <w:lang w:bidi="ar-SA"/>
        </w:rPr>
      </w:pPr>
      <w:r>
        <w:rPr>
          <w:rFonts w:ascii="Times New Roman" w:eastAsia="楷体_GB2312" w:cs="Times New Roman" w:hAnsi="Times New Roman"/>
          <w:kern w:val="0"/>
          <w:sz w:val="32"/>
          <w:szCs w:val="32"/>
          <w:lang w:val="zh-CN" w:eastAsia="zh-CN" w:bidi="ar-SA"/>
        </w:rPr>
        <w:t>（二）组织面试。</w:t>
      </w: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日照</w:t>
      </w:r>
      <w:r>
        <w:rPr>
          <w:rFonts w:ascii="Times New Roman" w:cs="Times New Roman" w:hAnsi="Times New Roman"/>
          <w:sz w:val="32"/>
          <w:szCs w:val="32"/>
          <w:lang w:bidi="ar-SA"/>
        </w:rPr>
        <w:t>市规划局</w:t>
      </w:r>
      <w:r>
        <w:rPr>
          <w:rFonts w:ascii="Times New Roman" w:cs="Times New Roman" w:hAnsi="Times New Roman"/>
          <w:kern w:val="0"/>
          <w:sz w:val="32"/>
          <w:szCs w:val="32"/>
          <w:lang w:val="zh-CN" w:eastAsia="zh-CN" w:bidi="ar-SA"/>
        </w:rPr>
        <w:t>校园招聘工作组</w:t>
      </w:r>
      <w:r>
        <w:rPr>
          <w:rFonts w:ascii="Times New Roman" w:cs="Times New Roman" w:hAnsi="Times New Roman"/>
          <w:sz w:val="32"/>
          <w:szCs w:val="32"/>
          <w:lang w:bidi="ar-SA"/>
        </w:rPr>
        <w:t>采取进校直接面试考核的方式进行引进。招聘组与应聘人员面对面交流洽谈，并通过查看毕业证、学位证、成绩单、成果、个人档案，向身边人员了解情况等方式进行考核，重点考核专业水平、综合素质、语言表达能力和学习成绩。</w:t>
      </w:r>
    </w:p>
    <w:p>
      <w:pPr>
        <w:autoSpaceDE w:val="0"/>
        <w:autoSpaceDN w:val="0"/>
        <w:adjustRightInd w:val="0"/>
        <w:spacing w:line="560" w:lineRule="exact"/>
        <w:ind w:firstLineChars="200" w:firstLine="632"/>
        <w:jc w:val="left"/>
        <w:rPr>
          <w:rFonts w:ascii="Times New Roman" w:cs="Times New Roman" w:hAnsi="Times New Roman"/>
          <w:szCs w:val="32"/>
          <w:bdr w:val="none" w:sz="0" w:space="0" w:color="auto"/>
          <w:lang w:bidi="ar-SA"/>
        </w:rPr>
      </w:pPr>
      <w:r>
        <w:rPr>
          <w:rFonts w:ascii="Times New Roman" w:eastAsia="楷体_GB2312" w:cs="Times New Roman" w:hAnsi="Times New Roman"/>
          <w:sz w:val="32"/>
          <w:szCs w:val="32"/>
          <w:lang w:bidi="ar-SA"/>
        </w:rPr>
        <w:t>（三）签约。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根据考核情况确定拟引进人员名单，并形成考核情况报告。经日照市人社局研究同意后，与拟聘用人员签订就业协议书，按程序进行政审，并由用人单位统一组织体检，体检</w:t>
      </w:r>
      <w:r>
        <w:rPr>
          <w:rFonts w:ascii="Times New Roman" w:cs="Times New Roman" w:hAnsi="Times New Roman"/>
          <w:szCs w:val="32"/>
          <w:bdr w:val="none" w:sz="0" w:space="0" w:color="auto"/>
          <w:lang w:bidi="ar-SA"/>
        </w:rPr>
        <w:t>标准参照公务员标准体检，</w:t>
      </w:r>
      <w:r>
        <w:rPr>
          <w:rFonts w:ascii="Times New Roman" w:cs="Times New Roman" w:hAnsi="Times New Roman"/>
          <w:szCs w:val="32"/>
          <w:bdr w:val="none" w:sz="0" w:space="0" w:color="auto"/>
          <w:lang w:val="zh-CN" w:eastAsia="zh-CN" w:bidi="ar-SA"/>
        </w:rPr>
        <w:t>符合录用条件者，经日照市委组织部、日照</w:t>
      </w:r>
      <w:r>
        <w:rPr>
          <w:rFonts w:ascii="Times New Roman" w:cs="Times New Roman" w:hAnsi="Times New Roman"/>
          <w:szCs w:val="32"/>
          <w:bdr w:val="none" w:sz="0" w:space="0" w:color="auto"/>
          <w:lang w:bidi="ar-SA"/>
        </w:rPr>
        <w:t>市人力资源和社会保障局审核批准，办理录用手续。</w:t>
      </w:r>
    </w:p>
    <w:p>
      <w:pPr>
        <w:spacing w:line="560" w:lineRule="exact"/>
        <w:ind w:firstLineChars="200" w:firstLine="632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联系电话：0633</w:t>
      </w:r>
      <w:r>
        <w:rPr>
          <w:rFonts w:ascii="Times New Roman" w:eastAsia="仿宋_GB2312" w:cs="Times New Roman" w:hAnsi="Times New Roman" w:hint="eastAsia"/>
          <w:sz w:val="32"/>
          <w:szCs w:val="32"/>
          <w:lang w:bidi="ar-SA"/>
        </w:rPr>
        <w:t>—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7979067，联系人：夏梦媛</w:t>
      </w:r>
    </w:p>
    <w:p>
      <w:pPr>
        <w:spacing w:line="560" w:lineRule="exact"/>
        <w:ind w:firstLineChars="200" w:firstLine="632"/>
        <w:rPr>
          <w:rFonts w:ascii="Times New Roman" w:eastAsia="仿宋_GB2312" w:cs="Times New Roman" w:hAnsi="Times New Roman"/>
          <w:sz w:val="32"/>
          <w:szCs w:val="32"/>
          <w:lang w:bidi="ar-SA"/>
        </w:rPr>
      </w:pPr>
    </w:p>
    <w:p>
      <w:pPr>
        <w:spacing w:line="560" w:lineRule="exact"/>
        <w:ind w:firstLineChars="200" w:firstLine="632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附件: 日照市规划局校园招聘报名登记表</w:t>
      </w: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wordWrap w:val="0"/>
        <w:spacing w:line="560" w:lineRule="exact"/>
        <w:jc w:val="right"/>
        <w:rPr>
          <w:rFonts w:ascii="Times New Roman" w:cs="Times New Roman" w:hAnsi="Times New Roman"/>
          <w:sz w:val="32"/>
          <w:szCs w:val="32"/>
          <w:lang w:bidi="ar-SA"/>
        </w:rPr>
      </w:pPr>
      <w:r>
        <w:rPr>
          <w:rFonts w:ascii="Times New Roman" w:cs="Times New Roman" w:hAnsi="Times New Roman"/>
          <w:sz w:val="32"/>
          <w:szCs w:val="32"/>
          <w:lang w:bidi="ar-SA"/>
        </w:rPr>
        <w:t xml:space="preserve">日照市规划局         </w:t>
      </w:r>
    </w:p>
    <w:p>
      <w:pPr>
        <w:spacing w:line="560" w:lineRule="exact"/>
        <w:rPr>
          <w:rFonts w:ascii="Times New Roman" w:cs="Times New Roman" w:hAnsi="Times New Roman"/>
          <w:sz w:val="32"/>
          <w:szCs w:val="32"/>
          <w:lang w:bidi="ar-SA"/>
        </w:rPr>
      </w:pPr>
      <w:r>
        <w:rPr>
          <w:rFonts w:ascii="Times New Roman" w:cs="Times New Roman" w:hAnsi="Times New Roman"/>
          <w:sz w:val="32"/>
          <w:szCs w:val="32"/>
          <w:lang w:bidi="ar-SA"/>
        </w:rPr>
        <w:t xml:space="preserve">                                  2018年3月6日</w:t>
      </w:r>
    </w:p>
    <w:p>
      <w:pPr>
        <w:spacing w:line="560" w:lineRule="exact"/>
        <w:rPr>
          <w:rFonts w:ascii="Times New Roman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spacing w:line="560" w:lineRule="exact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 w:cs="Times New Roman" w:hint="eastAsia"/>
          <w:sz w:val="44"/>
          <w:szCs w:val="44"/>
          <w:lang w:bidi="ar-SA"/>
        </w:rPr>
      </w:pPr>
      <w:r>
        <w:rPr>
          <w:rFonts w:ascii="方正小标宋简体" w:eastAsia="方正小标宋简体" w:cs="Times New Roman" w:hint="eastAsia"/>
          <w:sz w:val="36"/>
          <w:szCs w:val="36"/>
          <w:lang w:bidi="ar-SA"/>
        </w:rPr>
        <w:t>日照市规划局校园招聘报名登记表</w:t>
      </w:r>
    </w:p>
    <w:p>
      <w:pPr>
        <w:spacing w:line="560" w:lineRule="exact"/>
        <w:ind w:firstLineChars="2400" w:firstLine="5661"/>
        <w:rPr>
          <w:rFonts w:ascii="Times New Roman" w:eastAsia="楷体_GB2312" w:cs="Times New Roman" w:hAnsi="Times New Roman"/>
          <w:sz w:val="24"/>
          <w:lang w:bidi="ar-SA"/>
        </w:rPr>
      </w:pPr>
    </w:p>
    <w:tbl>
      <w:tblPr>
        <w:jc w:val="left"/>
        <w:tblInd w:w="-199" w:type="dxa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720"/>
        <w:gridCol w:w="720"/>
        <w:gridCol w:w="900"/>
        <w:gridCol w:w="720"/>
        <w:gridCol w:w="900"/>
        <w:gridCol w:w="720"/>
        <w:gridCol w:w="900"/>
        <w:gridCol w:w="1440"/>
      </w:tblGrid>
      <w:tr>
        <w:trPr>
          <w:trHeight w:val="607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姓   名</w:t>
            </w: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性别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民族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出生年月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</w:tr>
      <w:tr>
        <w:trPr>
          <w:trHeight w:val="601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政治面貌</w:t>
            </w: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学历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学位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有何专长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val="646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毕业院校</w:t>
            </w:r>
          </w:p>
        </w:tc>
        <w:tc>
          <w:tcPr>
            <w:tcW w:w="3780" w:type="dxa"/>
            <w:gridSpan w:val="4"/>
            <w:tcBorders>
              <w:tl2br w:val="nil"/>
              <w:tr2bl w:val="nil"/>
            </w:tcBorders>
          </w:tcPr>
          <w:p>
            <w:pPr>
              <w:spacing w:line="240" w:lineRule="exact"/>
              <w:ind w:firstLineChars="1350" w:firstLine="3184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所学专业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</w:tcPr>
          <w:p>
            <w:pPr>
              <w:spacing w:line="240" w:lineRule="exact"/>
              <w:ind w:firstLineChars="1350" w:firstLine="3184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1440" w:type="dxa"/>
            <w:vMerge/>
            <w:tcBorders>
              <w:tl2br w:val="nil"/>
              <w:tr2bl w:val="nil"/>
            </w:tcBorders>
          </w:tcPr>
          <w:p/>
        </w:tc>
      </w:tr>
      <w:tr>
        <w:trPr>
          <w:trHeight w:val="572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235" w:hangingChars="100" w:hanging="235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工作单位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身份证号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籍贯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</w:tr>
      <w:tr>
        <w:trPr>
          <w:trHeight w:val="622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应聘单位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应聘职位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联系电话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</w:tr>
      <w:tr>
        <w:trPr>
          <w:trHeight w:val="3044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历</w:t>
            </w:r>
          </w:p>
        </w:tc>
        <w:tc>
          <w:tcPr>
            <w:tcW w:w="8460" w:type="dxa"/>
            <w:gridSpan w:val="9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</w:tr>
      <w:tr>
        <w:trPr>
          <w:trHeight w:val="3658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及其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社会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sz w:val="24"/>
                <w:lang w:bidi="ar-SA"/>
              </w:rPr>
            </w:pPr>
            <w:r>
              <w:rPr>
                <w:rFonts w:ascii="Times New Roman" w:cs="Times New Roman" w:hAnsi="Times New Roman"/>
                <w:sz w:val="24"/>
                <w:lang w:bidi="ar-SA"/>
              </w:rPr>
              <w:t>关系</w:t>
            </w:r>
          </w:p>
        </w:tc>
        <w:tc>
          <w:tcPr>
            <w:tcW w:w="8460" w:type="dxa"/>
            <w:gridSpan w:val="9"/>
            <w:tcBorders>
              <w:tl2br w:val="nil"/>
              <w:tr2bl w:val="nil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sz w:val="24"/>
                <w:lang w:bidi="ar-SA"/>
              </w:rPr>
            </w:pPr>
          </w:p>
        </w:tc>
      </w:tr>
    </w:tbl>
    <w:p>
      <w:pPr>
        <w:spacing w:line="240" w:lineRule="exact"/>
        <w:rPr>
          <w:rFonts w:ascii="Times New Roman" w:eastAsia="仿宋" w:cs="Times New Roman" w:hAnsi="Times New Roman"/>
          <w:sz w:val="32"/>
          <w:szCs w:val="32"/>
          <w:lang w:bidi="ar-SA"/>
        </w:rPr>
      </w:pPr>
    </w:p>
    <w:p>
      <w:pPr>
        <w:rPr>
          <w:rFonts w:ascii="宋体" w:hAnsi="宋体"/>
        </w:rPr>
      </w:pPr>
    </w:p>
    <w:sectPr>
      <w:headerReference w:type="default" r:id="rId2"/>
      <w:footerReference w:type="default" r:id="rId3"/>
      <w:footerReference w:type="even" r:id="rId4"/>
      <w:pgSz w:w="11907" w:h="16840"/>
      <w:pgMar w:top="2098" w:right="1474" w:bottom="1985" w:left="1588" w:header="851" w:footer="1304" w:gutter="0"/>
      <w:pgNumType/>
      <w:titlePg/>
      <w:docGrid w:type="linesAndChars" w:linePitch="579" w:charSpace="-8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  <w:rPr>
        <w:sz w:val="28"/>
        <w:szCs w:val="28"/>
      </w:rPr>
    </w:pPr>
    <w:r>
      <w:rPr>
        <w:rStyle w:val="18"/>
        <w:rFonts w:hint="eastAsia"/>
        <w:sz w:val="28"/>
        <w:szCs w:val="28"/>
      </w:rPr>
      <w:t>—</w:t>
    </w:r>
    <w:r>
      <w:rPr>
        <w:rStyle w:val="18"/>
        <w:sz w:val="28"/>
        <w:szCs w:val="28"/>
      </w:rPr>
      <w:t xml:space="preserve"> </w:t>
    </w:r>
    <w:r>
      <w:rPr>
        <w:rStyle w:val="18"/>
        <w:sz w:val="28"/>
        <w:szCs w:val="28"/>
      </w:rPr>
      <w:fldChar w:fldCharType="begin"/>
    </w:r>
    <w:r>
      <w:rPr>
        <w:rStyle w:val="18"/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rStyle w:val="1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8"/>
        <w:sz w:val="28"/>
        <w:szCs w:val="28"/>
      </w:rPr>
      <w:t xml:space="preserve"> </w:t>
    </w:r>
    <w:r>
      <w:rPr>
        <w:rStyle w:val="18"/>
        <w:rFonts w:hint="eastAsia"/>
        <w:sz w:val="28"/>
        <w:szCs w:val="28"/>
      </w:rPr>
      <w:t>—</w:t>
    </w:r>
  </w:p>
  <w:p>
    <w:pPr>
      <w:pStyle w:val="17"/>
      <w:tabs>
        <w:tab w:val="clear" w:pos="4153"/>
        <w:tab w:val="clear" w:pos="8306"/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17"/>
      <w:tabs>
        <w:tab w:val="clear" w:pos="4153"/>
        <w:tab w:val="clear" w:pos="8306"/>
        <w:tab w:val="center" w:pos="4153"/>
        <w:tab w:val="right" w:pos="8306"/>
      </w:tabs>
      <w:ind w:right="360" w:firstLine="36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CB36C9B"/>
    <w:multiLevelType w:val="hybridMultilevel"/>
    <w:tmpl w:val="24CC1E02"/>
    <w:lvl w:ilvl="0">
      <w:start w:val="1"/>
      <w:numFmt w:val="japaneseCounting"/>
      <w:lvlRestart w:val="0"/>
      <w:lvlText w:val="%1、"/>
      <w:lvlJc w:val="left"/>
      <w:pPr>
        <w:tabs>
          <w:tab w:val="num" w:pos="0"/>
        </w:tabs>
        <w:ind w:left="130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7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7"/>
    <w:basedOn w:val="0"/>
    <w:autoRedefine/>
    <w:next w:val="0"/>
    <w:pPr>
      <w:ind w:left="2520"/>
    </w:pPr>
  </w:style>
  <w:style w:type="paragraph" w:styleId="16">
    <w:name w:val="header"/>
    <w:next w:val="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17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仿宋_GB2312" w:cs="Times New Roman" w:hAnsi="Times New Roman"/>
      <w:kern w:val="2"/>
      <w:sz w:val="18"/>
      <w:szCs w:val="18"/>
      <w:lang w:val="en-US" w:eastAsia="zh-CN" w:bidi="ar-SA"/>
    </w:rPr>
  </w:style>
  <w:style w:type="character" w:styleId="18">
    <w:name w:val="page number"/>
  </w:style>
  <w:style w:type="paragraph" w:customStyle="1" w:styleId="19">
    <w:name w:val="List Paragraph"/>
    <w:next w:val="15"/>
    <w:pPr>
      <w:widowControl w:val="0"/>
      <w:ind w:firstLineChars="200" w:firstLine="200"/>
      <w:jc w:val="both"/>
    </w:pPr>
    <w:rPr>
      <w:rFonts w:ascii="Calibri" w:eastAsia="仿宋_GB2312" w:cs="Arial" w:hAnsi="Calibr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4</Pages>
  <Words>1120</Words>
  <Characters>1159</Characters>
  <Lines>137</Lines>
  <Paragraphs>58</Paragraphs>
  <CharactersWithSpaces>1213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0</cp:revision>
  <dcterms:created xsi:type="dcterms:W3CDTF">2018-03-06T07:29:49Z</dcterms:created>
  <dcterms:modified xsi:type="dcterms:W3CDTF">2018-03-09T01:55:57Z</dcterms:modified>
</cp:coreProperties>
</file>